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3FB0" w14:textId="7CCE80E9" w:rsidR="00DF515E" w:rsidRPr="0095263E" w:rsidRDefault="0099342F" w:rsidP="00F71605">
      <w:pPr>
        <w:pStyle w:val="Standard"/>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rPr>
      </w:pPr>
      <w:r w:rsidRPr="0095263E">
        <w:rPr>
          <w:rFonts w:asciiTheme="minorHAnsi" w:hAnsiTheme="minorHAnsi" w:cs="Arial"/>
          <w:sz w:val="31"/>
          <w:szCs w:val="31"/>
        </w:rPr>
        <w:t xml:space="preserve">STATUTS DE </w:t>
      </w:r>
      <w:r w:rsidRPr="0095263E">
        <w:rPr>
          <w:rFonts w:asciiTheme="minorHAnsi" w:hAnsiTheme="minorHAnsi" w:cs="Arial"/>
          <w:sz w:val="32"/>
          <w:szCs w:val="32"/>
        </w:rPr>
        <w:t xml:space="preserve">L'ASSOCIATION </w:t>
      </w:r>
      <w:r w:rsidR="00E04157">
        <w:rPr>
          <w:rFonts w:asciiTheme="minorHAnsi" w:hAnsiTheme="minorHAnsi" w:cs="Arial"/>
          <w:sz w:val="33"/>
          <w:szCs w:val="33"/>
        </w:rPr>
        <w:t>ECHO SYSTEM</w:t>
      </w:r>
    </w:p>
    <w:p w14:paraId="71B82910" w14:textId="77777777" w:rsidR="00DF515E" w:rsidRPr="0095263E" w:rsidRDefault="00DF515E">
      <w:pPr>
        <w:pStyle w:val="Standard"/>
        <w:spacing w:after="0" w:line="240" w:lineRule="auto"/>
        <w:rPr>
          <w:rFonts w:asciiTheme="minorHAnsi" w:hAnsiTheme="minorHAnsi" w:cs="Arial"/>
        </w:rPr>
      </w:pPr>
    </w:p>
    <w:p w14:paraId="410C3AD5" w14:textId="77777777" w:rsidR="00DF515E" w:rsidRPr="0095263E" w:rsidRDefault="00DF515E">
      <w:pPr>
        <w:pStyle w:val="Standard"/>
        <w:spacing w:after="0" w:line="240" w:lineRule="auto"/>
        <w:rPr>
          <w:rFonts w:asciiTheme="minorHAnsi" w:hAnsiTheme="minorHAnsi" w:cs="Arial"/>
        </w:rPr>
      </w:pPr>
    </w:p>
    <w:p w14:paraId="0D39C623" w14:textId="3756B0AB" w:rsidR="00F06546" w:rsidRPr="0056484D" w:rsidRDefault="00984663">
      <w:pPr>
        <w:pStyle w:val="Standard"/>
        <w:spacing w:after="0" w:line="240" w:lineRule="auto"/>
        <w:rPr>
          <w:rFonts w:asciiTheme="minorHAnsi" w:hAnsiTheme="minorHAnsi" w:cstheme="minorHAnsi"/>
          <w:b/>
          <w:bCs/>
        </w:rPr>
      </w:pPr>
      <w:r w:rsidRPr="0056484D">
        <w:rPr>
          <w:rFonts w:asciiTheme="minorHAnsi" w:hAnsiTheme="minorHAnsi" w:cstheme="minorHAnsi"/>
          <w:b/>
          <w:bCs/>
        </w:rPr>
        <w:t>GENERALITES</w:t>
      </w:r>
    </w:p>
    <w:p w14:paraId="26275C54" w14:textId="77777777" w:rsidR="00732FCF" w:rsidRPr="0056484D" w:rsidRDefault="00732FCF">
      <w:pPr>
        <w:pStyle w:val="Standard"/>
        <w:spacing w:after="0" w:line="240" w:lineRule="auto"/>
        <w:rPr>
          <w:rFonts w:asciiTheme="minorHAnsi" w:hAnsiTheme="minorHAnsi" w:cstheme="minorHAnsi"/>
          <w:b/>
          <w:bCs/>
        </w:rPr>
      </w:pPr>
    </w:p>
    <w:p w14:paraId="7C72EE80" w14:textId="77777777" w:rsidR="00DF515E" w:rsidRPr="0056484D" w:rsidRDefault="0099342F">
      <w:pPr>
        <w:pStyle w:val="Standard"/>
        <w:spacing w:after="0" w:line="240" w:lineRule="auto"/>
        <w:rPr>
          <w:rFonts w:asciiTheme="minorHAnsi" w:hAnsiTheme="minorHAnsi" w:cstheme="minorHAnsi"/>
          <w:bCs/>
          <w:u w:val="single"/>
        </w:rPr>
      </w:pPr>
      <w:r w:rsidRPr="0056484D">
        <w:rPr>
          <w:rFonts w:asciiTheme="minorHAnsi" w:hAnsiTheme="minorHAnsi" w:cstheme="minorHAnsi"/>
          <w:bCs/>
          <w:u w:val="single"/>
        </w:rPr>
        <w:t>ARTICLE 1</w:t>
      </w:r>
      <w:r w:rsidRPr="0056484D">
        <w:rPr>
          <w:rFonts w:asciiTheme="minorHAnsi" w:hAnsiTheme="minorHAnsi" w:cstheme="minorHAnsi"/>
          <w:bCs/>
          <w:u w:val="single"/>
          <w:vertAlign w:val="superscript"/>
        </w:rPr>
        <w:t>er</w:t>
      </w:r>
    </w:p>
    <w:p w14:paraId="603490C5" w14:textId="4134AA28" w:rsidR="00DF515E" w:rsidRPr="0056484D" w:rsidRDefault="0099342F" w:rsidP="00F71605">
      <w:pPr>
        <w:pStyle w:val="Standard"/>
        <w:spacing w:after="0" w:line="240" w:lineRule="auto"/>
        <w:jc w:val="both"/>
        <w:rPr>
          <w:rFonts w:asciiTheme="minorHAnsi" w:hAnsiTheme="minorHAnsi" w:cstheme="minorHAnsi"/>
          <w:bCs/>
        </w:rPr>
      </w:pPr>
      <w:proofErr w:type="spellStart"/>
      <w:proofErr w:type="gramStart"/>
      <w:r w:rsidRPr="0056484D">
        <w:rPr>
          <w:rFonts w:asciiTheme="minorHAnsi" w:hAnsiTheme="minorHAnsi" w:cstheme="minorHAnsi"/>
          <w:bCs/>
        </w:rPr>
        <w:t>ll</w:t>
      </w:r>
      <w:proofErr w:type="spellEnd"/>
      <w:proofErr w:type="gramEnd"/>
      <w:r w:rsidRPr="0056484D">
        <w:rPr>
          <w:rFonts w:asciiTheme="minorHAnsi" w:hAnsiTheme="minorHAnsi" w:cstheme="minorHAnsi"/>
          <w:bCs/>
        </w:rPr>
        <w:t xml:space="preserve"> est fondé entre les adhérents aux présents statuts une association régie par la loi du 1er juillet 19</w:t>
      </w:r>
      <w:r w:rsidR="00F71605" w:rsidRPr="0056484D">
        <w:rPr>
          <w:rFonts w:asciiTheme="minorHAnsi" w:hAnsiTheme="minorHAnsi" w:cstheme="minorHAnsi"/>
          <w:bCs/>
        </w:rPr>
        <w:t>01 et le décret du 16 août 1901</w:t>
      </w:r>
      <w:r w:rsidR="0095263E" w:rsidRPr="0056484D">
        <w:rPr>
          <w:rFonts w:asciiTheme="minorHAnsi" w:hAnsiTheme="minorHAnsi" w:cstheme="minorHAnsi"/>
          <w:bCs/>
        </w:rPr>
        <w:t xml:space="preserve">, ayant pour titre </w:t>
      </w:r>
      <w:r w:rsidR="00E04157" w:rsidRPr="0056484D">
        <w:rPr>
          <w:rFonts w:asciiTheme="minorHAnsi" w:hAnsiTheme="minorHAnsi" w:cstheme="minorHAnsi"/>
          <w:bCs/>
        </w:rPr>
        <w:t>Echo System</w:t>
      </w:r>
    </w:p>
    <w:p w14:paraId="5BA2C189" w14:textId="77777777" w:rsidR="00DF515E" w:rsidRPr="0056484D" w:rsidRDefault="00DF515E">
      <w:pPr>
        <w:pStyle w:val="Standard"/>
        <w:spacing w:after="0" w:line="240" w:lineRule="auto"/>
        <w:rPr>
          <w:rFonts w:asciiTheme="minorHAnsi" w:hAnsiTheme="minorHAnsi" w:cstheme="minorHAnsi"/>
          <w:bCs/>
        </w:rPr>
      </w:pPr>
    </w:p>
    <w:p w14:paraId="0DE79B29" w14:textId="77777777" w:rsidR="00DF515E" w:rsidRPr="0056484D" w:rsidRDefault="0099342F">
      <w:pPr>
        <w:pStyle w:val="Standard"/>
        <w:spacing w:after="0" w:line="240" w:lineRule="auto"/>
        <w:rPr>
          <w:rFonts w:asciiTheme="minorHAnsi" w:hAnsiTheme="minorHAnsi" w:cstheme="minorHAnsi"/>
          <w:bCs/>
          <w:u w:val="single"/>
        </w:rPr>
      </w:pPr>
      <w:r w:rsidRPr="0056484D">
        <w:rPr>
          <w:rFonts w:asciiTheme="minorHAnsi" w:hAnsiTheme="minorHAnsi" w:cstheme="minorHAnsi"/>
          <w:bCs/>
          <w:u w:val="single"/>
        </w:rPr>
        <w:t>ARTICLE 2 - DURÉE</w:t>
      </w:r>
    </w:p>
    <w:p w14:paraId="09382713" w14:textId="60EC301B" w:rsidR="00DF515E" w:rsidRPr="0056484D" w:rsidRDefault="0099342F">
      <w:pPr>
        <w:pStyle w:val="Standard"/>
        <w:spacing w:after="0" w:line="240" w:lineRule="auto"/>
        <w:rPr>
          <w:rFonts w:asciiTheme="minorHAnsi" w:hAnsiTheme="minorHAnsi" w:cstheme="minorHAnsi"/>
          <w:bCs/>
        </w:rPr>
      </w:pPr>
      <w:r w:rsidRPr="0056484D">
        <w:rPr>
          <w:rFonts w:asciiTheme="minorHAnsi" w:hAnsiTheme="minorHAnsi" w:cstheme="minorHAnsi"/>
          <w:bCs/>
        </w:rPr>
        <w:t>Cette association est à durée i</w:t>
      </w:r>
      <w:r w:rsidR="00984663" w:rsidRPr="0056484D">
        <w:rPr>
          <w:rFonts w:asciiTheme="minorHAnsi" w:hAnsiTheme="minorHAnsi" w:cstheme="minorHAnsi"/>
          <w:bCs/>
        </w:rPr>
        <w:t>llimitée</w:t>
      </w:r>
      <w:r w:rsidRPr="0056484D">
        <w:rPr>
          <w:rFonts w:asciiTheme="minorHAnsi" w:hAnsiTheme="minorHAnsi" w:cstheme="minorHAnsi"/>
          <w:bCs/>
        </w:rPr>
        <w:t>.</w:t>
      </w:r>
    </w:p>
    <w:p w14:paraId="4A3FB9B3" w14:textId="77777777" w:rsidR="00DF515E" w:rsidRPr="0056484D" w:rsidRDefault="00DF515E">
      <w:pPr>
        <w:pStyle w:val="Standard"/>
        <w:spacing w:after="0" w:line="240" w:lineRule="auto"/>
        <w:rPr>
          <w:rFonts w:asciiTheme="minorHAnsi" w:hAnsiTheme="minorHAnsi" w:cstheme="minorHAnsi"/>
          <w:bCs/>
        </w:rPr>
      </w:pPr>
    </w:p>
    <w:p w14:paraId="09C3F1E8" w14:textId="77777777" w:rsidR="00DF515E" w:rsidRPr="0056484D" w:rsidRDefault="0099342F">
      <w:pPr>
        <w:pStyle w:val="Standard"/>
        <w:spacing w:after="0" w:line="240" w:lineRule="auto"/>
        <w:rPr>
          <w:rFonts w:asciiTheme="minorHAnsi" w:hAnsiTheme="minorHAnsi" w:cstheme="minorHAnsi"/>
          <w:bCs/>
          <w:u w:val="single"/>
        </w:rPr>
      </w:pPr>
      <w:r w:rsidRPr="0056484D">
        <w:rPr>
          <w:rFonts w:asciiTheme="minorHAnsi" w:hAnsiTheme="minorHAnsi" w:cstheme="minorHAnsi"/>
          <w:bCs/>
          <w:u w:val="single"/>
        </w:rPr>
        <w:t>ARTICLE 3 - OBJET SOCIAL</w:t>
      </w:r>
    </w:p>
    <w:p w14:paraId="40AEA3D4" w14:textId="77777777" w:rsidR="004C3267" w:rsidRPr="0056484D" w:rsidRDefault="0099342F" w:rsidP="00F71605">
      <w:pPr>
        <w:pStyle w:val="Standard"/>
        <w:spacing w:after="0" w:line="240" w:lineRule="auto"/>
        <w:jc w:val="both"/>
        <w:rPr>
          <w:rFonts w:asciiTheme="minorHAnsi" w:hAnsiTheme="minorHAnsi" w:cstheme="minorHAnsi"/>
          <w:bCs/>
        </w:rPr>
      </w:pPr>
      <w:r w:rsidRPr="0056484D">
        <w:rPr>
          <w:rFonts w:asciiTheme="minorHAnsi" w:hAnsiTheme="minorHAnsi" w:cstheme="minorHAnsi"/>
          <w:bCs/>
        </w:rPr>
        <w:t>Cette association a pour but</w:t>
      </w:r>
      <w:r w:rsidRPr="0056484D">
        <w:rPr>
          <w:rFonts w:asciiTheme="minorHAnsi" w:hAnsiTheme="minorHAnsi" w:cstheme="minorHAnsi"/>
          <w:bCs/>
          <w:color w:val="000000"/>
        </w:rPr>
        <w:t>,</w:t>
      </w:r>
      <w:r w:rsidRPr="0056484D">
        <w:rPr>
          <w:rFonts w:asciiTheme="minorHAnsi" w:hAnsiTheme="minorHAnsi" w:cstheme="minorHAnsi"/>
          <w:bCs/>
        </w:rPr>
        <w:t xml:space="preserve"> sur le département de la Haute-Saône</w:t>
      </w:r>
      <w:r w:rsidRPr="0056484D">
        <w:rPr>
          <w:rFonts w:asciiTheme="minorHAnsi" w:hAnsiTheme="minorHAnsi" w:cstheme="minorHAnsi"/>
          <w:bCs/>
          <w:color w:val="000000"/>
        </w:rPr>
        <w:t xml:space="preserve"> principalement,</w:t>
      </w:r>
      <w:r w:rsidRPr="0056484D">
        <w:rPr>
          <w:rFonts w:asciiTheme="minorHAnsi" w:hAnsiTheme="minorHAnsi" w:cstheme="minorHAnsi"/>
          <w:bCs/>
        </w:rPr>
        <w:t xml:space="preserve"> le développement des musiques actuelles, des expressions artistiques associées et émergentes, ainsi que la mobilisation des populations et acteurs locaux autour de</w:t>
      </w:r>
      <w:r w:rsidRPr="0056484D">
        <w:rPr>
          <w:rFonts w:asciiTheme="minorHAnsi" w:hAnsiTheme="minorHAnsi" w:cstheme="minorHAnsi"/>
          <w:bCs/>
          <w:color w:val="000000"/>
        </w:rPr>
        <w:t xml:space="preserve"> ses activités</w:t>
      </w:r>
      <w:r w:rsidRPr="0056484D">
        <w:rPr>
          <w:rFonts w:asciiTheme="minorHAnsi" w:hAnsiTheme="minorHAnsi" w:cstheme="minorHAnsi"/>
          <w:bCs/>
        </w:rPr>
        <w:t>.</w:t>
      </w:r>
    </w:p>
    <w:p w14:paraId="4F729997" w14:textId="727E675B" w:rsidR="004C3267" w:rsidRPr="0056484D" w:rsidRDefault="004C3267" w:rsidP="00F71605">
      <w:pPr>
        <w:pStyle w:val="Standard"/>
        <w:spacing w:after="0" w:line="240" w:lineRule="auto"/>
        <w:jc w:val="both"/>
        <w:rPr>
          <w:rFonts w:asciiTheme="minorHAnsi" w:hAnsiTheme="minorHAnsi" w:cstheme="minorHAnsi"/>
          <w:bCs/>
        </w:rPr>
      </w:pPr>
      <w:r w:rsidRPr="0056484D">
        <w:rPr>
          <w:rFonts w:asciiTheme="minorHAnsi" w:hAnsiTheme="minorHAnsi" w:cstheme="minorHAnsi"/>
          <w:bCs/>
        </w:rPr>
        <w:t>L’association a dé</w:t>
      </w:r>
      <w:r w:rsidR="00467177" w:rsidRPr="0056484D">
        <w:rPr>
          <w:rFonts w:asciiTheme="minorHAnsi" w:hAnsiTheme="minorHAnsi" w:cstheme="minorHAnsi"/>
          <w:bCs/>
        </w:rPr>
        <w:t>crit</w:t>
      </w:r>
      <w:r w:rsidRPr="0056484D">
        <w:rPr>
          <w:rFonts w:asciiTheme="minorHAnsi" w:hAnsiTheme="minorHAnsi" w:cstheme="minorHAnsi"/>
          <w:bCs/>
        </w:rPr>
        <w:t xml:space="preserve"> ses valeurs :</w:t>
      </w:r>
    </w:p>
    <w:p w14:paraId="48558449" w14:textId="1551C439" w:rsidR="004C3267" w:rsidRPr="0056484D" w:rsidRDefault="004C3267" w:rsidP="004C3267">
      <w:pPr>
        <w:widowControl/>
        <w:autoSpaceDN/>
        <w:spacing w:after="200" w:line="276" w:lineRule="auto"/>
        <w:contextualSpacing/>
        <w:textAlignment w:val="auto"/>
        <w:rPr>
          <w:rFonts w:asciiTheme="minorHAnsi" w:eastAsia="Calibri" w:hAnsiTheme="minorHAnsi" w:cstheme="minorHAnsi"/>
          <w:kern w:val="0"/>
          <w:sz w:val="21"/>
          <w:szCs w:val="21"/>
          <w:lang w:eastAsia="ar-SA"/>
        </w:rPr>
      </w:pPr>
      <w:r w:rsidRPr="0056484D">
        <w:rPr>
          <w:rFonts w:asciiTheme="minorHAnsi" w:eastAsia="Calibri" w:hAnsiTheme="minorHAnsi" w:cstheme="minorHAnsi"/>
          <w:b/>
          <w:kern w:val="0"/>
          <w:sz w:val="21"/>
          <w:szCs w:val="21"/>
          <w:u w:val="single"/>
          <w:lang w:eastAsia="ar-SA"/>
        </w:rPr>
        <w:t>Une association tournée vers l’humain</w:t>
      </w:r>
      <w:r w:rsidRPr="0056484D">
        <w:rPr>
          <w:rFonts w:asciiTheme="minorHAnsi" w:eastAsia="Calibri" w:hAnsiTheme="minorHAnsi" w:cstheme="minorHAnsi"/>
          <w:kern w:val="0"/>
          <w:sz w:val="21"/>
          <w:szCs w:val="21"/>
          <w:lang w:eastAsia="ar-SA"/>
        </w:rPr>
        <w:t xml:space="preserve"> : « Echo System » se caractérise par une grande attention au respect et à l’inclusion de tous et de chacun. Par cette bienveillance et cette écoute, elle s’inscrit dans une démarche de soutien et de solidarité auprès de toutes les parties prenantes de son écosystème. </w:t>
      </w:r>
    </w:p>
    <w:p w14:paraId="13C0BCDD" w14:textId="74AAFB44" w:rsidR="004C3267" w:rsidRPr="0056484D" w:rsidRDefault="004C3267" w:rsidP="004C3267">
      <w:pPr>
        <w:widowControl/>
        <w:autoSpaceDN/>
        <w:spacing w:after="200" w:line="276" w:lineRule="auto"/>
        <w:contextualSpacing/>
        <w:textAlignment w:val="auto"/>
        <w:rPr>
          <w:rFonts w:asciiTheme="minorHAnsi" w:eastAsia="Calibri" w:hAnsiTheme="minorHAnsi" w:cstheme="minorHAnsi"/>
          <w:kern w:val="0"/>
          <w:sz w:val="21"/>
          <w:szCs w:val="21"/>
          <w:lang w:eastAsia="ar-SA"/>
        </w:rPr>
      </w:pPr>
      <w:r w:rsidRPr="0056484D">
        <w:rPr>
          <w:rFonts w:asciiTheme="minorHAnsi" w:eastAsia="Calibri" w:hAnsiTheme="minorHAnsi" w:cstheme="minorHAnsi"/>
          <w:b/>
          <w:kern w:val="0"/>
          <w:sz w:val="21"/>
          <w:szCs w:val="21"/>
          <w:u w:val="single"/>
          <w:lang w:eastAsia="ar-SA"/>
        </w:rPr>
        <w:t>Une association où chacun peut trouver sa place</w:t>
      </w:r>
      <w:r w:rsidRPr="0056484D">
        <w:rPr>
          <w:rFonts w:asciiTheme="minorHAnsi" w:eastAsia="Calibri" w:hAnsiTheme="minorHAnsi" w:cstheme="minorHAnsi"/>
          <w:kern w:val="0"/>
          <w:sz w:val="21"/>
          <w:szCs w:val="21"/>
          <w:lang w:eastAsia="ar-SA"/>
        </w:rPr>
        <w:t> : « Echo System » défend la possibilité pour chacun, de façon égalitaire, de participer, de partager et de vivre collectivement un projet, un événement, une rencontre…</w:t>
      </w:r>
      <w:proofErr w:type="gramStart"/>
      <w:r w:rsidRPr="0056484D">
        <w:rPr>
          <w:rFonts w:asciiTheme="minorHAnsi" w:eastAsia="Calibri" w:hAnsiTheme="minorHAnsi" w:cstheme="minorHAnsi"/>
          <w:kern w:val="0"/>
          <w:sz w:val="21"/>
          <w:szCs w:val="21"/>
          <w:lang w:eastAsia="ar-SA"/>
        </w:rPr>
        <w:t>Ce</w:t>
      </w:r>
      <w:proofErr w:type="gramEnd"/>
      <w:r w:rsidRPr="0056484D">
        <w:rPr>
          <w:rFonts w:asciiTheme="minorHAnsi" w:eastAsia="Calibri" w:hAnsiTheme="minorHAnsi" w:cstheme="minorHAnsi"/>
          <w:kern w:val="0"/>
          <w:sz w:val="21"/>
          <w:szCs w:val="21"/>
          <w:lang w:eastAsia="ar-SA"/>
        </w:rPr>
        <w:t> « vivre ensemble » est au cœur de toutes nos activités.</w:t>
      </w:r>
    </w:p>
    <w:p w14:paraId="6C4C5B40" w14:textId="641A23AE" w:rsidR="004C3267" w:rsidRPr="0056484D" w:rsidRDefault="004C3267" w:rsidP="004C3267">
      <w:pPr>
        <w:pStyle w:val="Standard"/>
        <w:spacing w:after="0" w:line="240" w:lineRule="auto"/>
        <w:jc w:val="both"/>
        <w:rPr>
          <w:rFonts w:asciiTheme="minorHAnsi" w:eastAsia="Calibri" w:hAnsiTheme="minorHAnsi" w:cstheme="minorHAnsi"/>
          <w:kern w:val="0"/>
          <w:sz w:val="21"/>
          <w:szCs w:val="21"/>
          <w:lang w:eastAsia="ar-SA"/>
        </w:rPr>
      </w:pPr>
      <w:r w:rsidRPr="0056484D">
        <w:rPr>
          <w:rFonts w:asciiTheme="minorHAnsi" w:eastAsia="Calibri" w:hAnsiTheme="minorHAnsi" w:cstheme="minorHAnsi"/>
          <w:b/>
          <w:kern w:val="0"/>
          <w:sz w:val="21"/>
          <w:szCs w:val="21"/>
          <w:u w:val="single"/>
          <w:lang w:eastAsia="ar-SA"/>
        </w:rPr>
        <w:t>Une association qui garantit un espace d’émancipation</w:t>
      </w:r>
      <w:r w:rsidRPr="0056484D">
        <w:rPr>
          <w:rFonts w:asciiTheme="minorHAnsi" w:eastAsia="Calibri" w:hAnsiTheme="minorHAnsi" w:cstheme="minorHAnsi"/>
          <w:kern w:val="0"/>
          <w:sz w:val="21"/>
          <w:szCs w:val="21"/>
          <w:lang w:eastAsia="ar-SA"/>
        </w:rPr>
        <w:t> : En se revendiquant comme espace de liberté construit collectivement sur un territoire, l’association s’inscrit dans la défense des droits culturels. Devenir indépendant, oser, grandir et avancer sont l’ADN et le moteur de l’association.</w:t>
      </w:r>
    </w:p>
    <w:p w14:paraId="27E04EC8" w14:textId="77777777" w:rsidR="00DF515E" w:rsidRPr="0056484D" w:rsidRDefault="00DF515E">
      <w:pPr>
        <w:pStyle w:val="Standard"/>
        <w:spacing w:after="0" w:line="240" w:lineRule="auto"/>
        <w:rPr>
          <w:rFonts w:asciiTheme="minorHAnsi" w:hAnsiTheme="minorHAnsi" w:cstheme="minorHAnsi"/>
          <w:bCs/>
          <w:i/>
          <w:iCs/>
        </w:rPr>
      </w:pPr>
    </w:p>
    <w:p w14:paraId="633B2054" w14:textId="77777777" w:rsidR="00DF515E" w:rsidRPr="0056484D" w:rsidRDefault="00B75EF9">
      <w:pPr>
        <w:pStyle w:val="Standard"/>
        <w:spacing w:after="0" w:line="240" w:lineRule="auto"/>
        <w:rPr>
          <w:rFonts w:asciiTheme="minorHAnsi" w:hAnsiTheme="minorHAnsi" w:cstheme="minorHAnsi"/>
          <w:bCs/>
          <w:u w:val="single"/>
        </w:rPr>
      </w:pPr>
      <w:r w:rsidRPr="0056484D">
        <w:rPr>
          <w:rFonts w:asciiTheme="minorHAnsi" w:hAnsiTheme="minorHAnsi" w:cstheme="minorHAnsi"/>
          <w:bCs/>
          <w:u w:val="single"/>
        </w:rPr>
        <w:t>ARTICLE 4</w:t>
      </w:r>
      <w:r w:rsidR="0099342F" w:rsidRPr="0056484D">
        <w:rPr>
          <w:rFonts w:asciiTheme="minorHAnsi" w:hAnsiTheme="minorHAnsi" w:cstheme="minorHAnsi"/>
          <w:bCs/>
          <w:u w:val="single"/>
        </w:rPr>
        <w:t xml:space="preserve"> - SIEGE SOCIAL</w:t>
      </w:r>
    </w:p>
    <w:p w14:paraId="6E540FE7" w14:textId="77777777" w:rsidR="00DF515E" w:rsidRPr="0056484D" w:rsidRDefault="0095263E" w:rsidP="00F71605">
      <w:pPr>
        <w:pStyle w:val="Standard"/>
        <w:spacing w:after="0" w:line="240" w:lineRule="auto"/>
        <w:jc w:val="both"/>
        <w:rPr>
          <w:rFonts w:asciiTheme="minorHAnsi" w:hAnsiTheme="minorHAnsi" w:cstheme="minorHAnsi"/>
          <w:bCs/>
          <w:shd w:val="clear" w:color="auto" w:fill="FFFF00"/>
        </w:rPr>
      </w:pPr>
      <w:r w:rsidRPr="0056484D">
        <w:rPr>
          <w:rFonts w:asciiTheme="minorHAnsi" w:hAnsiTheme="minorHAnsi" w:cstheme="minorHAnsi"/>
          <w:bCs/>
          <w:shd w:val="clear" w:color="auto" w:fill="FFFFFF"/>
        </w:rPr>
        <w:t xml:space="preserve">Le siège social est fixé </w:t>
      </w:r>
      <w:r w:rsidR="001A0A2E" w:rsidRPr="0056484D">
        <w:rPr>
          <w:rFonts w:asciiTheme="minorHAnsi" w:hAnsiTheme="minorHAnsi" w:cstheme="minorHAnsi"/>
          <w:bCs/>
          <w:shd w:val="clear" w:color="auto" w:fill="FFFFFF"/>
        </w:rPr>
        <w:t>Zone artisanale l’Ecu 70360 Scey-sur-Saône</w:t>
      </w:r>
      <w:r w:rsidR="0099342F" w:rsidRPr="0056484D">
        <w:rPr>
          <w:rFonts w:asciiTheme="minorHAnsi" w:hAnsiTheme="minorHAnsi" w:cstheme="minorHAnsi"/>
          <w:bCs/>
          <w:shd w:val="clear" w:color="auto" w:fill="FFFFFF"/>
        </w:rPr>
        <w:t>, toute modification f</w:t>
      </w:r>
      <w:r w:rsidR="001A0A2E" w:rsidRPr="0056484D">
        <w:rPr>
          <w:rFonts w:asciiTheme="minorHAnsi" w:hAnsiTheme="minorHAnsi" w:cstheme="minorHAnsi"/>
          <w:bCs/>
          <w:shd w:val="clear" w:color="auto" w:fill="FFFFFF"/>
        </w:rPr>
        <w:t>era</w:t>
      </w:r>
      <w:r w:rsidR="0099342F" w:rsidRPr="0056484D">
        <w:rPr>
          <w:rFonts w:asciiTheme="minorHAnsi" w:hAnsiTheme="minorHAnsi" w:cstheme="minorHAnsi"/>
          <w:bCs/>
          <w:shd w:val="clear" w:color="auto" w:fill="FFFFFF"/>
        </w:rPr>
        <w:t xml:space="preserve"> l’objet d’une décision du Conseil d’Administration</w:t>
      </w:r>
      <w:r w:rsidR="0099342F" w:rsidRPr="0056484D">
        <w:rPr>
          <w:rFonts w:asciiTheme="minorHAnsi" w:hAnsiTheme="minorHAnsi" w:cstheme="minorHAnsi"/>
          <w:bCs/>
          <w:shd w:val="clear" w:color="auto" w:fill="FFFFCC"/>
        </w:rPr>
        <w:t>.</w:t>
      </w:r>
    </w:p>
    <w:p w14:paraId="29F30582" w14:textId="77777777" w:rsidR="00DF515E" w:rsidRPr="0056484D" w:rsidRDefault="00DF515E">
      <w:pPr>
        <w:pStyle w:val="Standard"/>
        <w:spacing w:after="0" w:line="240" w:lineRule="auto"/>
        <w:rPr>
          <w:rFonts w:asciiTheme="minorHAnsi" w:hAnsiTheme="minorHAnsi" w:cstheme="minorHAnsi"/>
          <w:bCs/>
        </w:rPr>
      </w:pPr>
    </w:p>
    <w:p w14:paraId="6E86F20A" w14:textId="77777777" w:rsidR="00984663" w:rsidRPr="0056484D" w:rsidRDefault="00984663">
      <w:pPr>
        <w:pStyle w:val="Standard"/>
        <w:spacing w:after="0" w:line="240" w:lineRule="auto"/>
        <w:rPr>
          <w:rFonts w:asciiTheme="minorHAnsi" w:hAnsiTheme="minorHAnsi" w:cstheme="minorHAnsi"/>
        </w:rPr>
      </w:pPr>
    </w:p>
    <w:p w14:paraId="0C64CE71" w14:textId="25B3F770" w:rsidR="00984663" w:rsidRPr="0056484D" w:rsidRDefault="00984663">
      <w:pPr>
        <w:pStyle w:val="Standard"/>
        <w:spacing w:after="0" w:line="240" w:lineRule="auto"/>
        <w:rPr>
          <w:rFonts w:asciiTheme="minorHAnsi" w:hAnsiTheme="minorHAnsi" w:cstheme="minorHAnsi"/>
          <w:b/>
          <w:bCs/>
        </w:rPr>
      </w:pPr>
      <w:r w:rsidRPr="0056484D">
        <w:rPr>
          <w:rFonts w:asciiTheme="minorHAnsi" w:hAnsiTheme="minorHAnsi" w:cstheme="minorHAnsi"/>
          <w:b/>
          <w:bCs/>
        </w:rPr>
        <w:t>COMPOSITION DE L’ASSOCIATION</w:t>
      </w:r>
    </w:p>
    <w:p w14:paraId="19AA6BF6" w14:textId="77777777" w:rsidR="00984663" w:rsidRPr="0056484D" w:rsidRDefault="00984663">
      <w:pPr>
        <w:pStyle w:val="Standard"/>
        <w:spacing w:after="0" w:line="240" w:lineRule="auto"/>
        <w:rPr>
          <w:rFonts w:asciiTheme="minorHAnsi" w:hAnsiTheme="minorHAnsi" w:cstheme="minorHAnsi"/>
        </w:rPr>
      </w:pPr>
    </w:p>
    <w:p w14:paraId="6B2717FA" w14:textId="541ACA5E" w:rsidR="00DF515E" w:rsidRPr="0056484D" w:rsidRDefault="00B75EF9">
      <w:pPr>
        <w:pStyle w:val="Standard"/>
        <w:spacing w:after="0" w:line="240" w:lineRule="auto"/>
        <w:rPr>
          <w:rFonts w:asciiTheme="minorHAnsi" w:hAnsiTheme="minorHAnsi" w:cstheme="minorHAnsi"/>
          <w:bCs/>
          <w:u w:val="single"/>
        </w:rPr>
      </w:pPr>
      <w:r w:rsidRPr="0056484D">
        <w:rPr>
          <w:rFonts w:asciiTheme="minorHAnsi" w:hAnsiTheme="minorHAnsi" w:cstheme="minorHAnsi"/>
          <w:bCs/>
          <w:u w:val="single"/>
        </w:rPr>
        <w:t>ARTICLE 5</w:t>
      </w:r>
      <w:r w:rsidR="0099342F" w:rsidRPr="0056484D">
        <w:rPr>
          <w:rFonts w:asciiTheme="minorHAnsi" w:hAnsiTheme="minorHAnsi" w:cstheme="minorHAnsi"/>
          <w:bCs/>
          <w:u w:val="single"/>
        </w:rPr>
        <w:t xml:space="preserve"> </w:t>
      </w:r>
      <w:r w:rsidR="00732FCF" w:rsidRPr="0056484D">
        <w:rPr>
          <w:rFonts w:asciiTheme="minorHAnsi" w:hAnsiTheme="minorHAnsi" w:cstheme="minorHAnsi"/>
          <w:bCs/>
          <w:u w:val="single"/>
        </w:rPr>
        <w:t>–</w:t>
      </w:r>
      <w:r w:rsidR="0099342F" w:rsidRPr="0056484D">
        <w:rPr>
          <w:rFonts w:asciiTheme="minorHAnsi" w:hAnsiTheme="minorHAnsi" w:cstheme="minorHAnsi"/>
          <w:bCs/>
          <w:u w:val="single"/>
        </w:rPr>
        <w:t xml:space="preserve"> </w:t>
      </w:r>
      <w:r w:rsidR="00732FCF" w:rsidRPr="0056484D">
        <w:rPr>
          <w:rFonts w:asciiTheme="minorHAnsi" w:hAnsiTheme="minorHAnsi" w:cstheme="minorHAnsi"/>
          <w:bCs/>
          <w:u w:val="single"/>
        </w:rPr>
        <w:t xml:space="preserve">ADHESION DES MEMBRES </w:t>
      </w:r>
    </w:p>
    <w:p w14:paraId="4BA759E9" w14:textId="4BD0016C" w:rsidR="00732FCF" w:rsidRPr="0056484D" w:rsidRDefault="00732FCF" w:rsidP="00F71605">
      <w:pPr>
        <w:pStyle w:val="Standard"/>
        <w:spacing w:after="0" w:line="240" w:lineRule="auto"/>
        <w:jc w:val="both"/>
        <w:rPr>
          <w:rFonts w:asciiTheme="minorHAnsi" w:hAnsiTheme="minorHAnsi" w:cstheme="minorHAnsi"/>
          <w:bCs/>
        </w:rPr>
      </w:pPr>
      <w:r w:rsidRPr="0056484D">
        <w:rPr>
          <w:rFonts w:asciiTheme="minorHAnsi" w:hAnsiTheme="minorHAnsi" w:cstheme="minorHAnsi"/>
          <w:bCs/>
        </w:rPr>
        <w:t>L’adhésion s’effectue pour un période d’une année glissante et nécessite le règlement d’une cotisation annuelle. L’adhésion est alors valable pendant les 12 mois qui suivent le règlement</w:t>
      </w:r>
      <w:r w:rsidR="00167B49" w:rsidRPr="0056484D">
        <w:rPr>
          <w:rFonts w:asciiTheme="minorHAnsi" w:hAnsiTheme="minorHAnsi" w:cstheme="minorHAnsi"/>
          <w:bCs/>
        </w:rPr>
        <w:t>.</w:t>
      </w:r>
    </w:p>
    <w:p w14:paraId="644ABDF9" w14:textId="3498C38B" w:rsidR="00167B49" w:rsidRPr="0056484D" w:rsidRDefault="00167B49" w:rsidP="00167B49">
      <w:pPr>
        <w:widowControl/>
        <w:suppressAutoHyphens w:val="0"/>
        <w:autoSpaceDN/>
        <w:spacing w:after="0" w:line="240" w:lineRule="auto"/>
        <w:jc w:val="both"/>
        <w:textAlignment w:val="auto"/>
        <w:rPr>
          <w:rFonts w:asciiTheme="minorHAnsi" w:hAnsiTheme="minorHAnsi" w:cstheme="minorHAnsi"/>
          <w:bCs/>
        </w:rPr>
      </w:pPr>
      <w:r w:rsidRPr="0056484D">
        <w:rPr>
          <w:rFonts w:asciiTheme="minorHAnsi" w:hAnsiTheme="minorHAnsi" w:cstheme="minorHAnsi"/>
          <w:bCs/>
        </w:rPr>
        <w:t xml:space="preserve">Cette cotisation donne droit à certains tarifs avantageux sur les événements de la structure. </w:t>
      </w:r>
    </w:p>
    <w:p w14:paraId="1D2D33FA" w14:textId="77777777" w:rsidR="00167B49" w:rsidRPr="0056484D" w:rsidRDefault="00167B49" w:rsidP="00F71605">
      <w:pPr>
        <w:pStyle w:val="Standard"/>
        <w:spacing w:after="0" w:line="240" w:lineRule="auto"/>
        <w:jc w:val="both"/>
        <w:rPr>
          <w:rFonts w:asciiTheme="minorHAnsi" w:hAnsiTheme="minorHAnsi" w:cstheme="minorHAnsi"/>
          <w:bCs/>
        </w:rPr>
      </w:pPr>
    </w:p>
    <w:p w14:paraId="58E6D235" w14:textId="7E0784F1" w:rsidR="00732FCF" w:rsidRPr="0056484D" w:rsidRDefault="00732FCF" w:rsidP="00F71605">
      <w:pPr>
        <w:pStyle w:val="Standard"/>
        <w:spacing w:after="0" w:line="240" w:lineRule="auto"/>
        <w:jc w:val="both"/>
        <w:rPr>
          <w:rFonts w:asciiTheme="minorHAnsi" w:hAnsiTheme="minorHAnsi" w:cstheme="minorHAnsi"/>
          <w:bCs/>
        </w:rPr>
      </w:pPr>
      <w:r w:rsidRPr="0056484D">
        <w:rPr>
          <w:rFonts w:asciiTheme="minorHAnsi" w:hAnsiTheme="minorHAnsi" w:cstheme="minorHAnsi"/>
          <w:bCs/>
        </w:rPr>
        <w:t xml:space="preserve">Les modalités, la catégorisation et le processus d’adhésion sont précisés au sein du règlement intérieur. Les montants des cotisations annuelles sont </w:t>
      </w:r>
      <w:r w:rsidR="00852F72" w:rsidRPr="0056484D">
        <w:rPr>
          <w:rFonts w:asciiTheme="minorHAnsi" w:hAnsiTheme="minorHAnsi" w:cstheme="minorHAnsi"/>
          <w:bCs/>
        </w:rPr>
        <w:t>fixés</w:t>
      </w:r>
      <w:r w:rsidRPr="0056484D">
        <w:rPr>
          <w:rFonts w:asciiTheme="minorHAnsi" w:hAnsiTheme="minorHAnsi" w:cstheme="minorHAnsi"/>
          <w:bCs/>
        </w:rPr>
        <w:t xml:space="preserve"> en Assemblées Générales et précisés dans le règlement intérieur</w:t>
      </w:r>
      <w:r w:rsidR="00167B49" w:rsidRPr="0056484D">
        <w:rPr>
          <w:rFonts w:asciiTheme="minorHAnsi" w:hAnsiTheme="minorHAnsi" w:cstheme="minorHAnsi"/>
          <w:bCs/>
        </w:rPr>
        <w:t>.</w:t>
      </w:r>
    </w:p>
    <w:p w14:paraId="57F54CEA" w14:textId="77777777" w:rsidR="00732FCF" w:rsidRPr="0056484D" w:rsidRDefault="00732FCF" w:rsidP="00F71605">
      <w:pPr>
        <w:pStyle w:val="Standard"/>
        <w:spacing w:after="0" w:line="240" w:lineRule="auto"/>
        <w:jc w:val="both"/>
        <w:rPr>
          <w:rFonts w:asciiTheme="minorHAnsi" w:hAnsiTheme="minorHAnsi" w:cstheme="minorHAnsi"/>
          <w:bCs/>
        </w:rPr>
      </w:pPr>
    </w:p>
    <w:p w14:paraId="7978514A" w14:textId="32A4583B" w:rsidR="00732FCF" w:rsidRPr="0056484D" w:rsidRDefault="00732FCF" w:rsidP="00F71605">
      <w:pPr>
        <w:pStyle w:val="Standard"/>
        <w:spacing w:after="0" w:line="240" w:lineRule="auto"/>
        <w:jc w:val="both"/>
        <w:rPr>
          <w:rFonts w:asciiTheme="minorHAnsi" w:hAnsiTheme="minorHAnsi" w:cstheme="minorHAnsi"/>
          <w:bCs/>
          <w:u w:val="single"/>
        </w:rPr>
      </w:pPr>
      <w:r w:rsidRPr="0056484D">
        <w:rPr>
          <w:rFonts w:asciiTheme="minorHAnsi" w:hAnsiTheme="minorHAnsi" w:cstheme="minorHAnsi"/>
          <w:bCs/>
          <w:u w:val="single"/>
        </w:rPr>
        <w:t>ARTICLE 6 – RADIATION DES MEMBRES</w:t>
      </w:r>
    </w:p>
    <w:p w14:paraId="12E3C1BB" w14:textId="77777777" w:rsidR="00732FCF" w:rsidRPr="0056484D" w:rsidRDefault="00732FCF" w:rsidP="00F71605">
      <w:pPr>
        <w:pStyle w:val="Standard"/>
        <w:spacing w:after="0" w:line="240" w:lineRule="auto"/>
        <w:jc w:val="both"/>
        <w:rPr>
          <w:rFonts w:asciiTheme="minorHAnsi" w:hAnsiTheme="minorHAnsi" w:cstheme="minorHAnsi"/>
          <w:bCs/>
        </w:rPr>
      </w:pPr>
      <w:r w:rsidRPr="0056484D">
        <w:rPr>
          <w:rFonts w:asciiTheme="minorHAnsi" w:hAnsiTheme="minorHAnsi" w:cstheme="minorHAnsi"/>
          <w:bCs/>
        </w:rPr>
        <w:t>La radiation d’un membre peut être prononcée par le Conseil d’Administration pour les raisons suivantes :</w:t>
      </w:r>
    </w:p>
    <w:p w14:paraId="6ECAC346" w14:textId="6B36B9C7" w:rsidR="00732FCF" w:rsidRPr="0056484D" w:rsidRDefault="004C3267" w:rsidP="004C3267">
      <w:pPr>
        <w:pStyle w:val="Standard"/>
        <w:spacing w:after="0" w:line="240" w:lineRule="auto"/>
        <w:rPr>
          <w:rFonts w:asciiTheme="minorHAnsi" w:hAnsiTheme="minorHAnsi" w:cstheme="minorHAnsi"/>
          <w:bCs/>
        </w:rPr>
      </w:pPr>
      <w:r w:rsidRPr="0056484D">
        <w:rPr>
          <w:rFonts w:asciiTheme="minorHAnsi" w:hAnsiTheme="minorHAnsi" w:cstheme="minorHAnsi"/>
          <w:bCs/>
        </w:rPr>
        <w:t>-</w:t>
      </w:r>
      <w:r w:rsidR="00732FCF" w:rsidRPr="0056484D">
        <w:rPr>
          <w:rFonts w:asciiTheme="minorHAnsi" w:hAnsiTheme="minorHAnsi" w:cstheme="minorHAnsi"/>
          <w:bCs/>
        </w:rPr>
        <w:t>non-paiement de la cotisation annuelle,</w:t>
      </w:r>
      <w:r w:rsidR="00732FCF" w:rsidRPr="0056484D">
        <w:rPr>
          <w:rFonts w:asciiTheme="minorHAnsi" w:hAnsiTheme="minorHAnsi" w:cstheme="minorHAnsi"/>
          <w:bCs/>
        </w:rPr>
        <w:br/>
      </w:r>
      <w:r w:rsidRPr="0056484D">
        <w:rPr>
          <w:rFonts w:asciiTheme="minorHAnsi" w:hAnsiTheme="minorHAnsi" w:cstheme="minorHAnsi"/>
          <w:bCs/>
        </w:rPr>
        <w:t>-</w:t>
      </w:r>
      <w:r w:rsidR="00732FCF" w:rsidRPr="0056484D">
        <w:rPr>
          <w:rFonts w:asciiTheme="minorHAnsi" w:hAnsiTheme="minorHAnsi" w:cstheme="minorHAnsi"/>
          <w:bCs/>
        </w:rPr>
        <w:t>démission signifiée par écrit au Conseil d’Administration,</w:t>
      </w:r>
      <w:r w:rsidR="00732FCF" w:rsidRPr="0056484D">
        <w:rPr>
          <w:rFonts w:asciiTheme="minorHAnsi" w:hAnsiTheme="minorHAnsi" w:cstheme="minorHAnsi"/>
          <w:bCs/>
        </w:rPr>
        <w:br/>
      </w:r>
      <w:r w:rsidRPr="0056484D">
        <w:rPr>
          <w:rFonts w:asciiTheme="minorHAnsi" w:hAnsiTheme="minorHAnsi" w:cstheme="minorHAnsi"/>
          <w:bCs/>
        </w:rPr>
        <w:t>-</w:t>
      </w:r>
      <w:r w:rsidR="00732FCF" w:rsidRPr="0056484D">
        <w:rPr>
          <w:rFonts w:asciiTheme="minorHAnsi" w:hAnsiTheme="minorHAnsi" w:cstheme="minorHAnsi"/>
          <w:bCs/>
        </w:rPr>
        <w:t>décès de la personne physique adhérente,</w:t>
      </w:r>
      <w:r w:rsidR="00732FCF" w:rsidRPr="0056484D">
        <w:rPr>
          <w:rFonts w:asciiTheme="minorHAnsi" w:hAnsiTheme="minorHAnsi" w:cstheme="minorHAnsi"/>
          <w:bCs/>
        </w:rPr>
        <w:br/>
      </w:r>
      <w:r w:rsidRPr="0056484D">
        <w:rPr>
          <w:rFonts w:asciiTheme="minorHAnsi" w:hAnsiTheme="minorHAnsi" w:cstheme="minorHAnsi"/>
          <w:bCs/>
        </w:rPr>
        <w:lastRenderedPageBreak/>
        <w:t>-</w:t>
      </w:r>
      <w:r w:rsidR="00732FCF" w:rsidRPr="0056484D">
        <w:rPr>
          <w:rFonts w:asciiTheme="minorHAnsi" w:hAnsiTheme="minorHAnsi" w:cstheme="minorHAnsi"/>
          <w:bCs/>
        </w:rPr>
        <w:t>sur proposition de décision du Conseil d’Administration, pour tout acte portant préjudice moral ou</w:t>
      </w:r>
      <w:r w:rsidR="00732FCF" w:rsidRPr="0056484D">
        <w:rPr>
          <w:rFonts w:asciiTheme="minorHAnsi" w:hAnsiTheme="minorHAnsi" w:cstheme="minorHAnsi"/>
          <w:bCs/>
        </w:rPr>
        <w:br/>
        <w:t>matériel de l'association, ou pour atteinte grave aux valeurs de l’association,</w:t>
      </w:r>
    </w:p>
    <w:p w14:paraId="780BF342" w14:textId="77777777" w:rsidR="00DF515E" w:rsidRPr="0056484D" w:rsidRDefault="00DF515E" w:rsidP="004C3267">
      <w:pPr>
        <w:pStyle w:val="Standard"/>
        <w:spacing w:after="0" w:line="240" w:lineRule="auto"/>
        <w:rPr>
          <w:rFonts w:asciiTheme="minorHAnsi" w:hAnsiTheme="minorHAnsi" w:cstheme="minorHAnsi"/>
          <w:bCs/>
        </w:rPr>
      </w:pPr>
    </w:p>
    <w:p w14:paraId="1A1A1373" w14:textId="526888C1" w:rsidR="00984663" w:rsidRPr="0056484D" w:rsidRDefault="00984663">
      <w:pPr>
        <w:pStyle w:val="Standard"/>
        <w:spacing w:after="0" w:line="240" w:lineRule="auto"/>
        <w:rPr>
          <w:rFonts w:asciiTheme="minorHAnsi" w:hAnsiTheme="minorHAnsi" w:cstheme="minorHAnsi"/>
          <w:b/>
          <w:bCs/>
        </w:rPr>
      </w:pPr>
      <w:r w:rsidRPr="0056484D">
        <w:rPr>
          <w:rFonts w:asciiTheme="minorHAnsi" w:hAnsiTheme="minorHAnsi" w:cstheme="minorHAnsi"/>
          <w:b/>
          <w:bCs/>
        </w:rPr>
        <w:t>ADMINISTRATION DE L’ASSOCIATION</w:t>
      </w:r>
    </w:p>
    <w:p w14:paraId="08D6D01F" w14:textId="77777777" w:rsidR="00984663" w:rsidRPr="0056484D" w:rsidRDefault="00984663">
      <w:pPr>
        <w:pStyle w:val="Standard"/>
        <w:spacing w:after="0" w:line="240" w:lineRule="auto"/>
        <w:rPr>
          <w:rFonts w:asciiTheme="minorHAnsi" w:hAnsiTheme="minorHAnsi" w:cstheme="minorHAnsi"/>
        </w:rPr>
      </w:pPr>
    </w:p>
    <w:p w14:paraId="7D802CE6" w14:textId="72F73C3B" w:rsidR="00DF515E" w:rsidRPr="0056484D" w:rsidRDefault="00B75EF9">
      <w:pPr>
        <w:pStyle w:val="Standard"/>
        <w:spacing w:after="0" w:line="240" w:lineRule="auto"/>
        <w:rPr>
          <w:rFonts w:asciiTheme="minorHAnsi" w:hAnsiTheme="minorHAnsi" w:cstheme="minorHAnsi"/>
          <w:bCs/>
          <w:u w:val="single"/>
        </w:rPr>
      </w:pPr>
      <w:r w:rsidRPr="0056484D">
        <w:rPr>
          <w:rFonts w:asciiTheme="minorHAnsi" w:hAnsiTheme="minorHAnsi" w:cstheme="minorHAnsi"/>
          <w:bCs/>
          <w:u w:val="single"/>
        </w:rPr>
        <w:t xml:space="preserve">ARTICLE </w:t>
      </w:r>
      <w:r w:rsidR="00467177" w:rsidRPr="0056484D">
        <w:rPr>
          <w:rFonts w:asciiTheme="minorHAnsi" w:hAnsiTheme="minorHAnsi" w:cstheme="minorHAnsi"/>
          <w:bCs/>
          <w:u w:val="single"/>
        </w:rPr>
        <w:t>7</w:t>
      </w:r>
      <w:r w:rsidR="0099342F" w:rsidRPr="0056484D">
        <w:rPr>
          <w:rFonts w:asciiTheme="minorHAnsi" w:hAnsiTheme="minorHAnsi" w:cstheme="minorHAnsi"/>
          <w:bCs/>
          <w:u w:val="single"/>
        </w:rPr>
        <w:t xml:space="preserve"> - INSTANCES</w:t>
      </w:r>
    </w:p>
    <w:p w14:paraId="3947728F" w14:textId="60AA8AA4" w:rsidR="00DF515E" w:rsidRPr="0056484D" w:rsidRDefault="0099342F" w:rsidP="00F71605">
      <w:pPr>
        <w:pStyle w:val="Standard"/>
        <w:spacing w:after="0" w:line="240" w:lineRule="auto"/>
        <w:jc w:val="both"/>
        <w:rPr>
          <w:rFonts w:asciiTheme="minorHAnsi" w:hAnsiTheme="minorHAnsi" w:cstheme="minorHAnsi"/>
          <w:bCs/>
        </w:rPr>
      </w:pPr>
      <w:r w:rsidRPr="0056484D">
        <w:rPr>
          <w:rFonts w:asciiTheme="minorHAnsi" w:hAnsiTheme="minorHAnsi" w:cstheme="minorHAnsi"/>
          <w:bCs/>
        </w:rPr>
        <w:t xml:space="preserve">L'association est dirigée par </w:t>
      </w:r>
      <w:r w:rsidR="00E04157" w:rsidRPr="0056484D">
        <w:rPr>
          <w:rFonts w:asciiTheme="minorHAnsi" w:hAnsiTheme="minorHAnsi" w:cstheme="minorHAnsi"/>
          <w:bCs/>
        </w:rPr>
        <w:t xml:space="preserve">deux </w:t>
      </w:r>
      <w:r w:rsidRPr="0056484D">
        <w:rPr>
          <w:rFonts w:asciiTheme="minorHAnsi" w:hAnsiTheme="minorHAnsi" w:cstheme="minorHAnsi"/>
          <w:bCs/>
        </w:rPr>
        <w:t>organes : l’assemblée générale</w:t>
      </w:r>
      <w:r w:rsidR="00E04157" w:rsidRPr="0056484D">
        <w:rPr>
          <w:rFonts w:asciiTheme="minorHAnsi" w:hAnsiTheme="minorHAnsi" w:cstheme="minorHAnsi"/>
          <w:bCs/>
        </w:rPr>
        <w:t xml:space="preserve"> et</w:t>
      </w:r>
      <w:r w:rsidRPr="0056484D">
        <w:rPr>
          <w:rFonts w:asciiTheme="minorHAnsi" w:hAnsiTheme="minorHAnsi" w:cstheme="minorHAnsi"/>
          <w:bCs/>
        </w:rPr>
        <w:t xml:space="preserve"> le conseil d'administration</w:t>
      </w:r>
      <w:r w:rsidR="00E04157" w:rsidRPr="0056484D">
        <w:rPr>
          <w:rFonts w:asciiTheme="minorHAnsi" w:hAnsiTheme="minorHAnsi" w:cstheme="minorHAnsi"/>
          <w:bCs/>
        </w:rPr>
        <w:t>.</w:t>
      </w:r>
    </w:p>
    <w:p w14:paraId="0502AD4C" w14:textId="77777777" w:rsidR="00DF515E" w:rsidRPr="0056484D" w:rsidRDefault="00DF515E">
      <w:pPr>
        <w:pStyle w:val="Standard"/>
        <w:spacing w:after="0" w:line="240" w:lineRule="auto"/>
        <w:rPr>
          <w:rFonts w:asciiTheme="minorHAnsi" w:hAnsiTheme="minorHAnsi" w:cstheme="minorHAnsi"/>
          <w:bCs/>
        </w:rPr>
      </w:pPr>
    </w:p>
    <w:p w14:paraId="52BEEBD0" w14:textId="3B9A01BB" w:rsidR="00DF515E" w:rsidRPr="0056484D" w:rsidRDefault="00B75EF9">
      <w:pPr>
        <w:pStyle w:val="Standard"/>
        <w:spacing w:after="0" w:line="240" w:lineRule="auto"/>
        <w:rPr>
          <w:rFonts w:asciiTheme="minorHAnsi" w:hAnsiTheme="minorHAnsi" w:cstheme="minorHAnsi"/>
          <w:bCs/>
          <w:u w:val="single"/>
        </w:rPr>
      </w:pPr>
      <w:r w:rsidRPr="0056484D">
        <w:rPr>
          <w:rFonts w:asciiTheme="minorHAnsi" w:hAnsiTheme="minorHAnsi" w:cstheme="minorHAnsi"/>
          <w:bCs/>
          <w:u w:val="single"/>
        </w:rPr>
        <w:t>ARTICLE</w:t>
      </w:r>
      <w:r w:rsidR="0099342F" w:rsidRPr="0056484D">
        <w:rPr>
          <w:rFonts w:asciiTheme="minorHAnsi" w:hAnsiTheme="minorHAnsi" w:cstheme="minorHAnsi"/>
          <w:bCs/>
          <w:u w:val="single"/>
        </w:rPr>
        <w:t xml:space="preserve"> </w:t>
      </w:r>
      <w:r w:rsidR="00467177" w:rsidRPr="0056484D">
        <w:rPr>
          <w:rFonts w:asciiTheme="minorHAnsi" w:hAnsiTheme="minorHAnsi" w:cstheme="minorHAnsi"/>
          <w:bCs/>
          <w:u w:val="single"/>
        </w:rPr>
        <w:t>8</w:t>
      </w:r>
      <w:r w:rsidR="0099342F" w:rsidRPr="0056484D">
        <w:rPr>
          <w:rFonts w:asciiTheme="minorHAnsi" w:hAnsiTheme="minorHAnsi" w:cstheme="minorHAnsi"/>
          <w:bCs/>
          <w:u w:val="single"/>
        </w:rPr>
        <w:t>- ASSEMBLÉE GÉNÉRALE</w:t>
      </w:r>
    </w:p>
    <w:p w14:paraId="53A0E60D" w14:textId="45DCEEFE" w:rsidR="00C7778B" w:rsidRPr="0056484D" w:rsidRDefault="00B75EF9" w:rsidP="00F71605">
      <w:pPr>
        <w:pStyle w:val="Standard"/>
        <w:spacing w:after="0" w:line="240" w:lineRule="auto"/>
        <w:jc w:val="both"/>
        <w:rPr>
          <w:rFonts w:asciiTheme="minorHAnsi" w:hAnsiTheme="minorHAnsi" w:cstheme="minorHAnsi"/>
        </w:rPr>
      </w:pPr>
      <w:r w:rsidRPr="0056484D">
        <w:rPr>
          <w:rFonts w:asciiTheme="minorHAnsi" w:hAnsiTheme="minorHAnsi" w:cstheme="minorHAnsi"/>
          <w:bCs/>
        </w:rPr>
        <w:t>L'assemblé</w:t>
      </w:r>
      <w:r w:rsidR="0099342F" w:rsidRPr="0056484D">
        <w:rPr>
          <w:rFonts w:asciiTheme="minorHAnsi" w:hAnsiTheme="minorHAnsi" w:cstheme="minorHAnsi"/>
          <w:bCs/>
        </w:rPr>
        <w:t>e générale</w:t>
      </w:r>
      <w:r w:rsidR="00EB6CD1" w:rsidRPr="0056484D">
        <w:rPr>
          <w:rFonts w:asciiTheme="minorHAnsi" w:hAnsiTheme="minorHAnsi" w:cstheme="minorHAnsi"/>
          <w:bCs/>
        </w:rPr>
        <w:t xml:space="preserve"> </w:t>
      </w:r>
      <w:r w:rsidR="0099342F" w:rsidRPr="0056484D">
        <w:rPr>
          <w:rFonts w:asciiTheme="minorHAnsi" w:hAnsiTheme="minorHAnsi" w:cstheme="minorHAnsi"/>
          <w:bCs/>
        </w:rPr>
        <w:t xml:space="preserve">se compose de l'ensemble des membres </w:t>
      </w:r>
      <w:r w:rsidR="00EB6CD1" w:rsidRPr="0056484D">
        <w:rPr>
          <w:rFonts w:asciiTheme="minorHAnsi" w:hAnsiTheme="minorHAnsi" w:cstheme="minorHAnsi"/>
          <w:bCs/>
        </w:rPr>
        <w:t xml:space="preserve">adhérents </w:t>
      </w:r>
      <w:r w:rsidR="0099342F" w:rsidRPr="0056484D">
        <w:rPr>
          <w:rFonts w:asciiTheme="minorHAnsi" w:hAnsiTheme="minorHAnsi" w:cstheme="minorHAnsi"/>
          <w:bCs/>
        </w:rPr>
        <w:t xml:space="preserve">de l'association. Elle se réunit sur convocation </w:t>
      </w:r>
      <w:r w:rsidR="00E04157" w:rsidRPr="0056484D">
        <w:rPr>
          <w:rFonts w:asciiTheme="minorHAnsi" w:hAnsiTheme="minorHAnsi" w:cstheme="minorHAnsi"/>
          <w:bCs/>
        </w:rPr>
        <w:t xml:space="preserve">du conseil d’administration </w:t>
      </w:r>
      <w:r w:rsidR="0099342F" w:rsidRPr="0056484D">
        <w:rPr>
          <w:rFonts w:asciiTheme="minorHAnsi" w:hAnsiTheme="minorHAnsi" w:cstheme="minorHAnsi"/>
          <w:bCs/>
        </w:rPr>
        <w:t>ou</w:t>
      </w:r>
      <w:r w:rsidR="0099342F" w:rsidRPr="0056484D">
        <w:rPr>
          <w:rFonts w:asciiTheme="minorHAnsi" w:hAnsiTheme="minorHAnsi" w:cstheme="minorHAnsi"/>
        </w:rPr>
        <w:t xml:space="preserve"> sur auto-saisine par au moins un </w:t>
      </w:r>
      <w:r w:rsidR="00167B49" w:rsidRPr="0056484D">
        <w:rPr>
          <w:rFonts w:asciiTheme="minorHAnsi" w:hAnsiTheme="minorHAnsi" w:cstheme="minorHAnsi"/>
        </w:rPr>
        <w:t>sixième</w:t>
      </w:r>
      <w:r w:rsidR="00E04157" w:rsidRPr="0056484D">
        <w:rPr>
          <w:rFonts w:asciiTheme="minorHAnsi" w:hAnsiTheme="minorHAnsi" w:cstheme="minorHAnsi"/>
        </w:rPr>
        <w:t xml:space="preserve"> </w:t>
      </w:r>
      <w:r w:rsidR="0099342F" w:rsidRPr="0056484D">
        <w:rPr>
          <w:rFonts w:asciiTheme="minorHAnsi" w:hAnsiTheme="minorHAnsi" w:cstheme="minorHAnsi"/>
        </w:rPr>
        <w:t>de</w:t>
      </w:r>
      <w:r w:rsidR="00E04157" w:rsidRPr="0056484D">
        <w:rPr>
          <w:rFonts w:asciiTheme="minorHAnsi" w:hAnsiTheme="minorHAnsi" w:cstheme="minorHAnsi"/>
        </w:rPr>
        <w:t xml:space="preserve"> ses</w:t>
      </w:r>
      <w:r w:rsidR="0099342F" w:rsidRPr="0056484D">
        <w:rPr>
          <w:rFonts w:asciiTheme="minorHAnsi" w:hAnsiTheme="minorHAnsi" w:cstheme="minorHAnsi"/>
        </w:rPr>
        <w:t xml:space="preserve"> membres. Elle se réunit au minimum une fois par an pour procéder à l'élection du conseil d'administration, à l'approbation des rapports moral, financier</w:t>
      </w:r>
      <w:r w:rsidR="00C7778B" w:rsidRPr="0056484D">
        <w:rPr>
          <w:rFonts w:asciiTheme="minorHAnsi" w:hAnsiTheme="minorHAnsi" w:cstheme="minorHAnsi"/>
        </w:rPr>
        <w:t>.</w:t>
      </w:r>
    </w:p>
    <w:p w14:paraId="0169750A" w14:textId="3BAF3457" w:rsidR="00DF515E" w:rsidRPr="0056484D" w:rsidRDefault="0099342F" w:rsidP="00F71605">
      <w:pPr>
        <w:pStyle w:val="Standard"/>
        <w:spacing w:after="0" w:line="240" w:lineRule="auto"/>
        <w:jc w:val="both"/>
        <w:rPr>
          <w:rFonts w:asciiTheme="minorHAnsi" w:hAnsiTheme="minorHAnsi" w:cstheme="minorHAnsi"/>
        </w:rPr>
      </w:pPr>
      <w:r w:rsidRPr="0056484D">
        <w:rPr>
          <w:rFonts w:asciiTheme="minorHAnsi" w:hAnsiTheme="minorHAnsi" w:cstheme="minorHAnsi"/>
        </w:rPr>
        <w:t>Elle statue sur tout autre point inscrit à l'ordre du jour de la séance.</w:t>
      </w:r>
    </w:p>
    <w:p w14:paraId="4A960FD5" w14:textId="77777777" w:rsidR="00E04157" w:rsidRPr="0056484D" w:rsidRDefault="00E04157" w:rsidP="00F71605">
      <w:pPr>
        <w:pStyle w:val="Standard"/>
        <w:spacing w:after="0" w:line="240" w:lineRule="auto"/>
        <w:jc w:val="both"/>
        <w:rPr>
          <w:rFonts w:asciiTheme="minorHAnsi" w:hAnsiTheme="minorHAnsi" w:cstheme="minorHAnsi"/>
        </w:rPr>
      </w:pPr>
    </w:p>
    <w:p w14:paraId="481B305E" w14:textId="759BE631" w:rsidR="00C7778B" w:rsidRPr="0056484D" w:rsidRDefault="00C7778B" w:rsidP="00C7778B">
      <w:pPr>
        <w:widowControl/>
        <w:spacing w:after="0" w:line="240" w:lineRule="auto"/>
        <w:jc w:val="both"/>
        <w:rPr>
          <w:rFonts w:asciiTheme="minorHAnsi" w:hAnsiTheme="minorHAnsi" w:cstheme="minorHAnsi"/>
        </w:rPr>
      </w:pPr>
      <w:r w:rsidRPr="0056484D">
        <w:rPr>
          <w:rFonts w:asciiTheme="minorHAnsi" w:hAnsiTheme="minorHAnsi" w:cstheme="minorHAnsi"/>
        </w:rPr>
        <w:t xml:space="preserve">Modalités : Les candidats au conseil d’administration déclarent </w:t>
      </w:r>
      <w:r w:rsidR="004C3267" w:rsidRPr="0056484D">
        <w:rPr>
          <w:rFonts w:asciiTheme="minorHAnsi" w:hAnsiTheme="minorHAnsi" w:cstheme="minorHAnsi"/>
        </w:rPr>
        <w:t xml:space="preserve">leur candidature </w:t>
      </w:r>
      <w:r w:rsidRPr="0056484D">
        <w:rPr>
          <w:rFonts w:asciiTheme="minorHAnsi" w:hAnsiTheme="minorHAnsi" w:cstheme="minorHAnsi"/>
        </w:rPr>
        <w:t xml:space="preserve">au </w:t>
      </w:r>
      <w:r w:rsidR="00E04157" w:rsidRPr="0056484D">
        <w:rPr>
          <w:rFonts w:asciiTheme="minorHAnsi" w:hAnsiTheme="minorHAnsi" w:cstheme="minorHAnsi"/>
        </w:rPr>
        <w:t xml:space="preserve">conseil d’administration </w:t>
      </w:r>
      <w:r w:rsidRPr="0056484D">
        <w:rPr>
          <w:rFonts w:asciiTheme="minorHAnsi" w:hAnsiTheme="minorHAnsi" w:cstheme="minorHAnsi"/>
        </w:rPr>
        <w:t>de l’association ou spontanément. L’association s’engage à faire une présentation rapide des candidats lors de l’Assemblée Générale. Il est possible qu’un nouveau candidat au conseil d’administration, absent au moment de l’Assemblée Générale puisse transmettre ses motivations pour sa candidature.</w:t>
      </w:r>
    </w:p>
    <w:p w14:paraId="4C7514E0" w14:textId="77777777" w:rsidR="00C7778B" w:rsidRPr="0056484D" w:rsidRDefault="00C7778B" w:rsidP="00C7778B">
      <w:pPr>
        <w:widowControl/>
        <w:spacing w:after="0" w:line="240" w:lineRule="auto"/>
        <w:jc w:val="both"/>
        <w:rPr>
          <w:rFonts w:asciiTheme="minorHAnsi" w:hAnsiTheme="minorHAnsi" w:cstheme="minorHAnsi"/>
        </w:rPr>
      </w:pPr>
    </w:p>
    <w:p w14:paraId="45BBB861" w14:textId="5BF80252" w:rsidR="00DF515E" w:rsidRPr="0056484D" w:rsidRDefault="00B75EF9">
      <w:pPr>
        <w:pStyle w:val="Standard"/>
        <w:spacing w:after="0" w:line="240" w:lineRule="auto"/>
        <w:rPr>
          <w:rFonts w:asciiTheme="minorHAnsi" w:hAnsiTheme="minorHAnsi" w:cstheme="minorHAnsi"/>
          <w:bCs/>
          <w:u w:val="single"/>
        </w:rPr>
      </w:pPr>
      <w:r w:rsidRPr="0056484D">
        <w:rPr>
          <w:rFonts w:asciiTheme="minorHAnsi" w:hAnsiTheme="minorHAnsi" w:cstheme="minorHAnsi"/>
          <w:bCs/>
          <w:u w:val="single"/>
        </w:rPr>
        <w:t xml:space="preserve">ARTICLE </w:t>
      </w:r>
      <w:r w:rsidR="00467177" w:rsidRPr="0056484D">
        <w:rPr>
          <w:rFonts w:asciiTheme="minorHAnsi" w:hAnsiTheme="minorHAnsi" w:cstheme="minorHAnsi"/>
          <w:bCs/>
          <w:u w:val="single"/>
        </w:rPr>
        <w:t>9 -</w:t>
      </w:r>
      <w:r w:rsidR="00167B49" w:rsidRPr="0056484D">
        <w:rPr>
          <w:rFonts w:asciiTheme="minorHAnsi" w:hAnsiTheme="minorHAnsi" w:cstheme="minorHAnsi"/>
          <w:bCs/>
          <w:u w:val="single"/>
        </w:rPr>
        <w:t xml:space="preserve"> </w:t>
      </w:r>
      <w:r w:rsidR="00852F72" w:rsidRPr="0056484D">
        <w:rPr>
          <w:rFonts w:asciiTheme="minorHAnsi" w:hAnsiTheme="minorHAnsi" w:cstheme="minorHAnsi"/>
          <w:bCs/>
          <w:u w:val="single"/>
        </w:rPr>
        <w:t xml:space="preserve">VALIDITE </w:t>
      </w:r>
    </w:p>
    <w:p w14:paraId="4D9D4079" w14:textId="77777777" w:rsidR="00DF515E" w:rsidRPr="0056484D" w:rsidRDefault="0099342F" w:rsidP="00F71605">
      <w:pPr>
        <w:pStyle w:val="Standard"/>
        <w:spacing w:after="0" w:line="240" w:lineRule="auto"/>
        <w:jc w:val="both"/>
        <w:rPr>
          <w:rFonts w:asciiTheme="minorHAnsi" w:hAnsiTheme="minorHAnsi" w:cstheme="minorHAnsi"/>
          <w:bCs/>
        </w:rPr>
      </w:pPr>
      <w:r w:rsidRPr="0056484D">
        <w:rPr>
          <w:rFonts w:asciiTheme="minorHAnsi" w:hAnsiTheme="minorHAnsi" w:cstheme="minorHAnsi"/>
          <w:bCs/>
        </w:rPr>
        <w:t>Seuls les adhérents présents ou représentés ayant payé leur cotisation disposent du droit de vote au sein de l'assemblée générale.</w:t>
      </w:r>
    </w:p>
    <w:p w14:paraId="585747EB" w14:textId="77777777" w:rsidR="00DF515E" w:rsidRPr="0056484D" w:rsidRDefault="00DF515E">
      <w:pPr>
        <w:pStyle w:val="Standard"/>
        <w:spacing w:after="0" w:line="240" w:lineRule="auto"/>
        <w:rPr>
          <w:rFonts w:asciiTheme="minorHAnsi" w:hAnsiTheme="minorHAnsi" w:cstheme="minorHAnsi"/>
          <w:bCs/>
        </w:rPr>
      </w:pPr>
    </w:p>
    <w:p w14:paraId="62CF179D" w14:textId="338B71CF" w:rsidR="00DF515E" w:rsidRPr="0056484D" w:rsidRDefault="00167B49" w:rsidP="00F71605">
      <w:pPr>
        <w:pStyle w:val="Standard"/>
        <w:spacing w:after="0" w:line="240" w:lineRule="auto"/>
        <w:jc w:val="both"/>
        <w:rPr>
          <w:rFonts w:asciiTheme="minorHAnsi" w:hAnsiTheme="minorHAnsi" w:cstheme="minorHAnsi"/>
          <w:bCs/>
        </w:rPr>
      </w:pPr>
      <w:r w:rsidRPr="0056484D">
        <w:rPr>
          <w:rFonts w:asciiTheme="minorHAnsi" w:hAnsiTheme="minorHAnsi" w:cstheme="minorHAnsi"/>
          <w:bCs/>
        </w:rPr>
        <w:t xml:space="preserve">La convocation de l'assemblée générale est effectuée par courrier simple </w:t>
      </w:r>
      <w:r w:rsidRPr="0056484D">
        <w:rPr>
          <w:rFonts w:asciiTheme="minorHAnsi" w:hAnsiTheme="minorHAnsi" w:cstheme="minorHAnsi"/>
          <w:bCs/>
          <w:color w:val="000000"/>
        </w:rPr>
        <w:t>et/ou courriel</w:t>
      </w:r>
      <w:r w:rsidRPr="0056484D">
        <w:rPr>
          <w:rFonts w:asciiTheme="minorHAnsi" w:hAnsiTheme="minorHAnsi" w:cstheme="minorHAnsi"/>
          <w:bCs/>
          <w:color w:val="FF0000"/>
        </w:rPr>
        <w:t xml:space="preserve"> </w:t>
      </w:r>
      <w:r w:rsidRPr="0056484D">
        <w:rPr>
          <w:rFonts w:asciiTheme="minorHAnsi" w:hAnsiTheme="minorHAnsi" w:cstheme="minorHAnsi"/>
          <w:bCs/>
        </w:rPr>
        <w:t xml:space="preserve">à chaque </w:t>
      </w:r>
      <w:r w:rsidR="00852F72" w:rsidRPr="0056484D">
        <w:rPr>
          <w:rFonts w:asciiTheme="minorHAnsi" w:hAnsiTheme="minorHAnsi" w:cstheme="minorHAnsi"/>
          <w:bCs/>
        </w:rPr>
        <w:t>adhérent</w:t>
      </w:r>
      <w:r w:rsidRPr="0056484D">
        <w:rPr>
          <w:rFonts w:asciiTheme="minorHAnsi" w:hAnsiTheme="minorHAnsi" w:cstheme="minorHAnsi"/>
          <w:bCs/>
        </w:rPr>
        <w:t xml:space="preserve"> adressé au plus tard 15 jours avant la date de la séance. </w:t>
      </w:r>
      <w:r w:rsidR="0099342F" w:rsidRPr="0056484D">
        <w:rPr>
          <w:rFonts w:asciiTheme="minorHAnsi" w:hAnsiTheme="minorHAnsi" w:cstheme="minorHAnsi"/>
          <w:bCs/>
        </w:rPr>
        <w:t xml:space="preserve">Pour que l'assemblée générale soit valide, il faut que lors de sa première </w:t>
      </w:r>
      <w:r w:rsidR="00852F72" w:rsidRPr="0056484D">
        <w:rPr>
          <w:rFonts w:asciiTheme="minorHAnsi" w:hAnsiTheme="minorHAnsi" w:cstheme="minorHAnsi"/>
          <w:bCs/>
        </w:rPr>
        <w:t>tenue</w:t>
      </w:r>
      <w:r w:rsidR="0099342F" w:rsidRPr="0056484D">
        <w:rPr>
          <w:rFonts w:asciiTheme="minorHAnsi" w:hAnsiTheme="minorHAnsi" w:cstheme="minorHAnsi"/>
          <w:bCs/>
        </w:rPr>
        <w:t xml:space="preserve">, au moins </w:t>
      </w:r>
      <w:r w:rsidRPr="0056484D">
        <w:rPr>
          <w:rFonts w:asciiTheme="minorHAnsi" w:hAnsiTheme="minorHAnsi" w:cstheme="minorHAnsi"/>
          <w:bCs/>
        </w:rPr>
        <w:t xml:space="preserve">un sixième </w:t>
      </w:r>
      <w:r w:rsidR="0099342F" w:rsidRPr="0056484D">
        <w:rPr>
          <w:rFonts w:asciiTheme="minorHAnsi" w:hAnsiTheme="minorHAnsi" w:cstheme="minorHAnsi"/>
          <w:bCs/>
        </w:rPr>
        <w:t>des membres soient présents ou r</w:t>
      </w:r>
      <w:r w:rsidR="00017FB4" w:rsidRPr="0056484D">
        <w:rPr>
          <w:rFonts w:asciiTheme="minorHAnsi" w:hAnsiTheme="minorHAnsi" w:cstheme="minorHAnsi"/>
          <w:bCs/>
        </w:rPr>
        <w:t xml:space="preserve">eprésentés. Lors de sa seconde </w:t>
      </w:r>
      <w:r w:rsidR="0099342F" w:rsidRPr="0056484D">
        <w:rPr>
          <w:rFonts w:asciiTheme="minorHAnsi" w:hAnsiTheme="minorHAnsi" w:cstheme="minorHAnsi"/>
          <w:bCs/>
        </w:rPr>
        <w:t>convocation, il n'est plus nécessaire de respecter ce quorum.</w:t>
      </w:r>
    </w:p>
    <w:p w14:paraId="3DC9DF3E" w14:textId="77777777" w:rsidR="00DF515E" w:rsidRPr="0056484D" w:rsidRDefault="00DF515E" w:rsidP="00F71605">
      <w:pPr>
        <w:pStyle w:val="Standard"/>
        <w:spacing w:after="0" w:line="240" w:lineRule="auto"/>
        <w:jc w:val="both"/>
        <w:rPr>
          <w:rFonts w:asciiTheme="minorHAnsi" w:hAnsiTheme="minorHAnsi" w:cstheme="minorHAnsi"/>
          <w:bCs/>
        </w:rPr>
      </w:pPr>
    </w:p>
    <w:p w14:paraId="612AE6BD" w14:textId="3499E8FB" w:rsidR="00DF515E" w:rsidRPr="0056484D" w:rsidRDefault="00B75EF9" w:rsidP="00F71605">
      <w:pPr>
        <w:pStyle w:val="Standard"/>
        <w:spacing w:after="0" w:line="240" w:lineRule="auto"/>
        <w:jc w:val="both"/>
        <w:rPr>
          <w:rFonts w:asciiTheme="minorHAnsi" w:hAnsiTheme="minorHAnsi" w:cstheme="minorHAnsi"/>
          <w:bCs/>
          <w:u w:val="single"/>
        </w:rPr>
      </w:pPr>
      <w:r w:rsidRPr="0056484D">
        <w:rPr>
          <w:rFonts w:asciiTheme="minorHAnsi" w:hAnsiTheme="minorHAnsi" w:cstheme="minorHAnsi"/>
          <w:bCs/>
          <w:u w:val="single"/>
        </w:rPr>
        <w:t>ARTICLE 1</w:t>
      </w:r>
      <w:r w:rsidR="00852F72" w:rsidRPr="0056484D">
        <w:rPr>
          <w:rFonts w:asciiTheme="minorHAnsi" w:hAnsiTheme="minorHAnsi" w:cstheme="minorHAnsi"/>
          <w:bCs/>
          <w:u w:val="single"/>
        </w:rPr>
        <w:t>0</w:t>
      </w:r>
      <w:r w:rsidR="0099342F" w:rsidRPr="0056484D">
        <w:rPr>
          <w:rFonts w:asciiTheme="minorHAnsi" w:hAnsiTheme="minorHAnsi" w:cstheme="minorHAnsi"/>
          <w:bCs/>
          <w:u w:val="single"/>
        </w:rPr>
        <w:t xml:space="preserve"> - CONSEIL D'ADMINISTRATION</w:t>
      </w:r>
    </w:p>
    <w:p w14:paraId="52ADBF0A" w14:textId="77777777" w:rsidR="00167B49" w:rsidRPr="0056484D" w:rsidRDefault="0099342F" w:rsidP="00F71605">
      <w:pPr>
        <w:pStyle w:val="Standard"/>
        <w:spacing w:after="0" w:line="240" w:lineRule="auto"/>
        <w:jc w:val="both"/>
        <w:rPr>
          <w:rFonts w:asciiTheme="minorHAnsi" w:hAnsiTheme="minorHAnsi" w:cstheme="minorHAnsi"/>
          <w:bCs/>
        </w:rPr>
      </w:pPr>
      <w:r w:rsidRPr="0056484D">
        <w:rPr>
          <w:rFonts w:asciiTheme="minorHAnsi" w:hAnsiTheme="minorHAnsi" w:cstheme="minorHAnsi"/>
          <w:bCs/>
        </w:rPr>
        <w:t xml:space="preserve">Le conseil d'administration est composé de membres élus au sein de l'assemblée générale pour un mandat de trois ans. Il se réunit au minimum </w:t>
      </w:r>
      <w:r w:rsidR="00E04157" w:rsidRPr="0056484D">
        <w:rPr>
          <w:rFonts w:asciiTheme="minorHAnsi" w:hAnsiTheme="minorHAnsi" w:cstheme="minorHAnsi"/>
          <w:bCs/>
        </w:rPr>
        <w:t xml:space="preserve">quatre </w:t>
      </w:r>
      <w:r w:rsidRPr="0056484D">
        <w:rPr>
          <w:rFonts w:asciiTheme="minorHAnsi" w:hAnsiTheme="minorHAnsi" w:cstheme="minorHAnsi"/>
          <w:bCs/>
        </w:rPr>
        <w:t xml:space="preserve">fois par an. </w:t>
      </w:r>
      <w:r w:rsidRPr="0056484D">
        <w:rPr>
          <w:rFonts w:asciiTheme="minorHAnsi" w:hAnsiTheme="minorHAnsi" w:cstheme="minorHAnsi"/>
          <w:bCs/>
          <w:color w:val="000000"/>
        </w:rPr>
        <w:t xml:space="preserve">Le conseil d'administration </w:t>
      </w:r>
      <w:r w:rsidRPr="0056484D">
        <w:rPr>
          <w:rFonts w:asciiTheme="minorHAnsi" w:hAnsiTheme="minorHAnsi" w:cstheme="minorHAnsi"/>
          <w:bCs/>
        </w:rPr>
        <w:t xml:space="preserve">se renouvelle par tiers lors de chaque assemblée générale. Les membres du conseil d'administration sont rééligibles. </w:t>
      </w:r>
    </w:p>
    <w:p w14:paraId="443825C4" w14:textId="77777777" w:rsidR="00167B49" w:rsidRPr="0056484D" w:rsidRDefault="00167B49" w:rsidP="00F71605">
      <w:pPr>
        <w:pStyle w:val="Standard"/>
        <w:spacing w:after="0" w:line="240" w:lineRule="auto"/>
        <w:jc w:val="both"/>
        <w:rPr>
          <w:rFonts w:asciiTheme="minorHAnsi" w:hAnsiTheme="minorHAnsi" w:cstheme="minorHAnsi"/>
          <w:bCs/>
        </w:rPr>
      </w:pPr>
    </w:p>
    <w:p w14:paraId="00454ACF" w14:textId="001EDE2F" w:rsidR="00167B49" w:rsidRPr="0056484D" w:rsidRDefault="0099342F" w:rsidP="00F71605">
      <w:pPr>
        <w:pStyle w:val="Standard"/>
        <w:spacing w:after="0" w:line="240" w:lineRule="auto"/>
        <w:jc w:val="both"/>
        <w:rPr>
          <w:rFonts w:asciiTheme="minorHAnsi" w:hAnsiTheme="minorHAnsi" w:cstheme="minorHAnsi"/>
          <w:bCs/>
        </w:rPr>
      </w:pPr>
      <w:r w:rsidRPr="0056484D">
        <w:rPr>
          <w:rFonts w:asciiTheme="minorHAnsi" w:hAnsiTheme="minorHAnsi" w:cstheme="minorHAnsi"/>
          <w:bCs/>
        </w:rPr>
        <w:t>Le conseil d'administration a pour mission de travailler à long terme sur les orientations stratégiques et politiques du projet de l'association, d'ordonner et de déléguer aux salariés les affaires courantes et la mise en place des décisions, par délégation de pouvoir au besoin.</w:t>
      </w:r>
    </w:p>
    <w:p w14:paraId="26CEAA07" w14:textId="77777777" w:rsidR="00DF515E" w:rsidRPr="0056484D" w:rsidRDefault="00DF515E" w:rsidP="00F71605">
      <w:pPr>
        <w:pStyle w:val="Standard"/>
        <w:spacing w:after="0" w:line="240" w:lineRule="auto"/>
        <w:jc w:val="both"/>
        <w:rPr>
          <w:rFonts w:asciiTheme="minorHAnsi" w:hAnsiTheme="minorHAnsi" w:cstheme="minorHAnsi"/>
          <w:bCs/>
        </w:rPr>
      </w:pPr>
    </w:p>
    <w:p w14:paraId="615D8A7C" w14:textId="7F099C66" w:rsidR="00DF515E" w:rsidRPr="0056484D" w:rsidRDefault="00B75EF9" w:rsidP="00F71605">
      <w:pPr>
        <w:pStyle w:val="Standard"/>
        <w:spacing w:after="0" w:line="240" w:lineRule="auto"/>
        <w:jc w:val="both"/>
        <w:rPr>
          <w:rFonts w:asciiTheme="minorHAnsi" w:hAnsiTheme="minorHAnsi" w:cstheme="minorHAnsi"/>
          <w:bCs/>
          <w:u w:val="single"/>
        </w:rPr>
      </w:pPr>
      <w:r w:rsidRPr="0056484D">
        <w:rPr>
          <w:rFonts w:asciiTheme="minorHAnsi" w:hAnsiTheme="minorHAnsi" w:cstheme="minorHAnsi"/>
          <w:bCs/>
          <w:u w:val="single"/>
        </w:rPr>
        <w:t>ARTICLE 1</w:t>
      </w:r>
      <w:r w:rsidR="00852F72" w:rsidRPr="0056484D">
        <w:rPr>
          <w:rFonts w:asciiTheme="minorHAnsi" w:hAnsiTheme="minorHAnsi" w:cstheme="minorHAnsi"/>
          <w:bCs/>
          <w:u w:val="single"/>
        </w:rPr>
        <w:t>1</w:t>
      </w:r>
    </w:p>
    <w:p w14:paraId="5C969CDF" w14:textId="77777777" w:rsidR="00DF515E" w:rsidRPr="0056484D" w:rsidRDefault="0099342F" w:rsidP="00F71605">
      <w:pPr>
        <w:pStyle w:val="Standard"/>
        <w:spacing w:after="0" w:line="240" w:lineRule="auto"/>
        <w:jc w:val="both"/>
        <w:rPr>
          <w:rFonts w:asciiTheme="minorHAnsi" w:hAnsiTheme="minorHAnsi" w:cstheme="minorHAnsi"/>
          <w:bCs/>
        </w:rPr>
      </w:pPr>
      <w:r w:rsidRPr="0056484D">
        <w:rPr>
          <w:rFonts w:asciiTheme="minorHAnsi" w:hAnsiTheme="minorHAnsi" w:cstheme="minorHAnsi"/>
          <w:bCs/>
        </w:rPr>
        <w:t>Un représentant du personnel salarié élu par les salariés avant l'assemblée générale est membre de droit au conseil d'administration, en plus des autres membres. Seules des personnes expressément invitées par le conseil d'administration peuvent être présente lors d'une séance, sans droit de vote.</w:t>
      </w:r>
    </w:p>
    <w:p w14:paraId="190D1172" w14:textId="77777777" w:rsidR="00DF515E" w:rsidRPr="0056484D" w:rsidRDefault="00DF515E" w:rsidP="00F71605">
      <w:pPr>
        <w:pStyle w:val="Standard"/>
        <w:spacing w:after="0" w:line="240" w:lineRule="auto"/>
        <w:jc w:val="both"/>
        <w:rPr>
          <w:rFonts w:asciiTheme="minorHAnsi" w:hAnsiTheme="minorHAnsi" w:cstheme="minorHAnsi"/>
          <w:bCs/>
        </w:rPr>
      </w:pPr>
    </w:p>
    <w:p w14:paraId="2563149D" w14:textId="6382E45B" w:rsidR="00DF515E" w:rsidRPr="0056484D" w:rsidRDefault="00B75EF9" w:rsidP="00F71605">
      <w:pPr>
        <w:pStyle w:val="Standard"/>
        <w:spacing w:after="0" w:line="240" w:lineRule="auto"/>
        <w:jc w:val="both"/>
        <w:rPr>
          <w:rFonts w:asciiTheme="minorHAnsi" w:hAnsiTheme="minorHAnsi" w:cstheme="minorHAnsi"/>
          <w:bCs/>
          <w:u w:val="single"/>
        </w:rPr>
      </w:pPr>
      <w:r w:rsidRPr="0056484D">
        <w:rPr>
          <w:rFonts w:asciiTheme="minorHAnsi" w:hAnsiTheme="minorHAnsi" w:cstheme="minorHAnsi"/>
          <w:bCs/>
          <w:u w:val="single"/>
        </w:rPr>
        <w:t>ARTICLE 1</w:t>
      </w:r>
      <w:r w:rsidR="00852F72" w:rsidRPr="0056484D">
        <w:rPr>
          <w:rFonts w:asciiTheme="minorHAnsi" w:hAnsiTheme="minorHAnsi" w:cstheme="minorHAnsi"/>
          <w:bCs/>
          <w:u w:val="single"/>
        </w:rPr>
        <w:t>2</w:t>
      </w:r>
    </w:p>
    <w:p w14:paraId="651A8879" w14:textId="77777777" w:rsidR="00DF515E" w:rsidRPr="0056484D" w:rsidRDefault="0099342F" w:rsidP="00F71605">
      <w:pPr>
        <w:pStyle w:val="Standard"/>
        <w:spacing w:after="0" w:line="240" w:lineRule="auto"/>
        <w:jc w:val="both"/>
        <w:rPr>
          <w:rFonts w:asciiTheme="minorHAnsi" w:hAnsiTheme="minorHAnsi" w:cstheme="minorHAnsi"/>
          <w:bCs/>
        </w:rPr>
      </w:pPr>
      <w:r w:rsidRPr="0056484D">
        <w:rPr>
          <w:rFonts w:asciiTheme="minorHAnsi" w:hAnsiTheme="minorHAnsi" w:cstheme="minorHAnsi"/>
          <w:bCs/>
        </w:rPr>
        <w:t>Les absences non justifiées au conseil d'administration sont tolérées dans la limite de trois par mandat. Au-delà, le conseil d'administration se réserve le droit d'exclure le membre défaillant et de procéder à son remplacement.</w:t>
      </w:r>
    </w:p>
    <w:p w14:paraId="45F28810" w14:textId="77777777" w:rsidR="00DF515E" w:rsidRPr="0056484D" w:rsidRDefault="00DF515E" w:rsidP="00F71605">
      <w:pPr>
        <w:pStyle w:val="Standard"/>
        <w:spacing w:after="0" w:line="240" w:lineRule="auto"/>
        <w:jc w:val="both"/>
        <w:rPr>
          <w:rFonts w:asciiTheme="minorHAnsi" w:hAnsiTheme="minorHAnsi" w:cstheme="minorHAnsi"/>
          <w:bCs/>
        </w:rPr>
      </w:pPr>
    </w:p>
    <w:p w14:paraId="045A9C31" w14:textId="47937C93" w:rsidR="00DF515E" w:rsidRPr="0056484D" w:rsidRDefault="00B75EF9" w:rsidP="00F71605">
      <w:pPr>
        <w:pStyle w:val="Standard"/>
        <w:spacing w:after="0" w:line="240" w:lineRule="auto"/>
        <w:jc w:val="both"/>
        <w:rPr>
          <w:rFonts w:asciiTheme="minorHAnsi" w:hAnsiTheme="minorHAnsi" w:cstheme="minorHAnsi"/>
          <w:bCs/>
          <w:u w:val="single"/>
        </w:rPr>
      </w:pPr>
      <w:r w:rsidRPr="0056484D">
        <w:rPr>
          <w:rFonts w:asciiTheme="minorHAnsi" w:hAnsiTheme="minorHAnsi" w:cstheme="minorHAnsi"/>
          <w:bCs/>
          <w:u w:val="single"/>
        </w:rPr>
        <w:t>ARTICLE 1</w:t>
      </w:r>
      <w:r w:rsidR="00852F72" w:rsidRPr="0056484D">
        <w:rPr>
          <w:rFonts w:asciiTheme="minorHAnsi" w:hAnsiTheme="minorHAnsi" w:cstheme="minorHAnsi"/>
          <w:bCs/>
          <w:u w:val="single"/>
        </w:rPr>
        <w:t>3</w:t>
      </w:r>
      <w:r w:rsidR="0099342F" w:rsidRPr="0056484D">
        <w:rPr>
          <w:rFonts w:asciiTheme="minorHAnsi" w:hAnsiTheme="minorHAnsi" w:cstheme="minorHAnsi"/>
          <w:bCs/>
          <w:u w:val="single"/>
        </w:rPr>
        <w:t xml:space="preserve"> </w:t>
      </w:r>
      <w:r w:rsidR="00167B49" w:rsidRPr="0056484D">
        <w:rPr>
          <w:rFonts w:asciiTheme="minorHAnsi" w:hAnsiTheme="minorHAnsi" w:cstheme="minorHAnsi"/>
          <w:bCs/>
          <w:u w:val="single"/>
        </w:rPr>
        <w:t>–</w:t>
      </w:r>
      <w:r w:rsidR="0099342F" w:rsidRPr="0056484D">
        <w:rPr>
          <w:rFonts w:asciiTheme="minorHAnsi" w:hAnsiTheme="minorHAnsi" w:cstheme="minorHAnsi"/>
          <w:bCs/>
          <w:u w:val="single"/>
        </w:rPr>
        <w:t xml:space="preserve"> </w:t>
      </w:r>
      <w:r w:rsidR="00167B49" w:rsidRPr="0056484D">
        <w:rPr>
          <w:rFonts w:asciiTheme="minorHAnsi" w:hAnsiTheme="minorHAnsi" w:cstheme="minorHAnsi"/>
          <w:bCs/>
          <w:u w:val="single"/>
        </w:rPr>
        <w:t xml:space="preserve">ORGANISATION </w:t>
      </w:r>
    </w:p>
    <w:p w14:paraId="1EF4F8CB" w14:textId="77777777" w:rsidR="00467177" w:rsidRPr="0056484D" w:rsidRDefault="00467177" w:rsidP="00F71605">
      <w:pPr>
        <w:pStyle w:val="Standard"/>
        <w:spacing w:after="0" w:line="240" w:lineRule="auto"/>
        <w:jc w:val="both"/>
        <w:rPr>
          <w:rFonts w:asciiTheme="minorHAnsi" w:hAnsiTheme="minorHAnsi" w:cstheme="minorHAnsi"/>
          <w:bCs/>
          <w:u w:val="single"/>
        </w:rPr>
      </w:pPr>
    </w:p>
    <w:p w14:paraId="14ED332C" w14:textId="64D9009E" w:rsidR="00467177" w:rsidRPr="0056484D" w:rsidRDefault="00467177" w:rsidP="00F71605">
      <w:pPr>
        <w:pStyle w:val="Standard"/>
        <w:spacing w:after="0" w:line="240" w:lineRule="auto"/>
        <w:jc w:val="both"/>
        <w:rPr>
          <w:rFonts w:asciiTheme="minorHAnsi" w:hAnsiTheme="minorHAnsi" w:cstheme="minorHAnsi"/>
          <w:bCs/>
        </w:rPr>
      </w:pPr>
      <w:r w:rsidRPr="0056484D">
        <w:rPr>
          <w:rFonts w:asciiTheme="minorHAnsi" w:hAnsiTheme="minorHAnsi" w:cstheme="minorHAnsi"/>
          <w:bCs/>
        </w:rPr>
        <w:lastRenderedPageBreak/>
        <w:t>Le conseil d’administration élit un président et un trésorier.</w:t>
      </w:r>
    </w:p>
    <w:p w14:paraId="7476BD7C" w14:textId="77777777" w:rsidR="00467177" w:rsidRPr="0056484D" w:rsidRDefault="00467177" w:rsidP="00F71605">
      <w:pPr>
        <w:pStyle w:val="Standard"/>
        <w:spacing w:after="0" w:line="240" w:lineRule="auto"/>
        <w:jc w:val="both"/>
        <w:rPr>
          <w:rFonts w:asciiTheme="minorHAnsi" w:hAnsiTheme="minorHAnsi" w:cstheme="minorHAnsi"/>
          <w:bCs/>
          <w:u w:val="single"/>
        </w:rPr>
      </w:pPr>
    </w:p>
    <w:p w14:paraId="2326B721" w14:textId="2AEE1A12" w:rsidR="00DF515E" w:rsidRPr="0056484D" w:rsidRDefault="0099342F" w:rsidP="00F71605">
      <w:pPr>
        <w:pStyle w:val="Standard"/>
        <w:spacing w:after="0" w:line="240" w:lineRule="auto"/>
        <w:jc w:val="both"/>
        <w:rPr>
          <w:rFonts w:asciiTheme="minorHAnsi" w:hAnsiTheme="minorHAnsi" w:cstheme="minorHAnsi"/>
          <w:bCs/>
        </w:rPr>
      </w:pPr>
      <w:r w:rsidRPr="0056484D">
        <w:rPr>
          <w:rFonts w:asciiTheme="minorHAnsi" w:hAnsiTheme="minorHAnsi" w:cstheme="minorHAnsi"/>
          <w:bCs/>
        </w:rPr>
        <w:t xml:space="preserve">Le </w:t>
      </w:r>
      <w:r w:rsidR="00CD00F3" w:rsidRPr="0056484D">
        <w:rPr>
          <w:rFonts w:asciiTheme="minorHAnsi" w:hAnsiTheme="minorHAnsi" w:cstheme="minorHAnsi"/>
          <w:bCs/>
        </w:rPr>
        <w:t xml:space="preserve">conseil d’administration désigne des référents </w:t>
      </w:r>
      <w:r w:rsidR="00467177" w:rsidRPr="0056484D">
        <w:rPr>
          <w:rFonts w:asciiTheme="minorHAnsi" w:hAnsiTheme="minorHAnsi" w:cstheme="minorHAnsi"/>
          <w:bCs/>
        </w:rPr>
        <w:t xml:space="preserve">sur 4 </w:t>
      </w:r>
      <w:r w:rsidR="00CD00F3" w:rsidRPr="0056484D">
        <w:rPr>
          <w:rFonts w:asciiTheme="minorHAnsi" w:hAnsiTheme="minorHAnsi" w:cstheme="minorHAnsi"/>
          <w:bCs/>
        </w:rPr>
        <w:t>pôles</w:t>
      </w:r>
      <w:r w:rsidR="00467177" w:rsidRPr="0056484D">
        <w:rPr>
          <w:rFonts w:asciiTheme="minorHAnsi" w:hAnsiTheme="minorHAnsi" w:cstheme="minorHAnsi"/>
          <w:bCs/>
        </w:rPr>
        <w:t xml:space="preserve"> </w:t>
      </w:r>
      <w:r w:rsidR="00467177" w:rsidRPr="0056484D">
        <w:rPr>
          <w:rFonts w:asciiTheme="minorHAnsi" w:hAnsiTheme="minorHAnsi" w:cstheme="minorHAnsi"/>
        </w:rPr>
        <w:t>nécessaires à la vie de l’association :</w:t>
      </w:r>
    </w:p>
    <w:p w14:paraId="3940B50B" w14:textId="77777777" w:rsidR="00467177" w:rsidRPr="0056484D" w:rsidRDefault="00CD00F3" w:rsidP="00CD00F3">
      <w:pPr>
        <w:pStyle w:val="Standard"/>
        <w:jc w:val="both"/>
        <w:rPr>
          <w:rFonts w:asciiTheme="minorHAnsi" w:hAnsiTheme="minorHAnsi" w:cstheme="minorHAnsi"/>
        </w:rPr>
      </w:pPr>
      <w:r w:rsidRPr="0056484D">
        <w:rPr>
          <w:rFonts w:asciiTheme="minorHAnsi" w:hAnsiTheme="minorHAnsi" w:cstheme="minorHAnsi"/>
        </w:rPr>
        <w:t>Ressources humaines, Partenariats financiers, Vie associative, Grandes orientations</w:t>
      </w:r>
      <w:r w:rsidR="00467177" w:rsidRPr="0056484D">
        <w:rPr>
          <w:rFonts w:asciiTheme="minorHAnsi" w:hAnsiTheme="minorHAnsi" w:cstheme="minorHAnsi"/>
        </w:rPr>
        <w:t>.</w:t>
      </w:r>
    </w:p>
    <w:p w14:paraId="025DA0AB" w14:textId="682C202E" w:rsidR="00CD00F3" w:rsidRPr="0056484D" w:rsidRDefault="00CD00F3" w:rsidP="00467177">
      <w:pPr>
        <w:pStyle w:val="Standard"/>
        <w:jc w:val="both"/>
        <w:rPr>
          <w:rFonts w:asciiTheme="minorHAnsi" w:hAnsiTheme="minorHAnsi" w:cstheme="minorHAnsi"/>
        </w:rPr>
      </w:pPr>
      <w:r w:rsidRPr="0056484D">
        <w:rPr>
          <w:rFonts w:asciiTheme="minorHAnsi" w:hAnsiTheme="minorHAnsi" w:cstheme="minorHAnsi"/>
        </w:rPr>
        <w:t xml:space="preserve">Ces référents ont la charge de faire le lien entre l’activité et </w:t>
      </w:r>
      <w:r w:rsidR="00467177" w:rsidRPr="0056484D">
        <w:rPr>
          <w:rFonts w:asciiTheme="minorHAnsi" w:hAnsiTheme="minorHAnsi" w:cstheme="minorHAnsi"/>
        </w:rPr>
        <w:t>le conseil d’administration par des échanges avec l’équipe salariée, notamment via la direction.</w:t>
      </w:r>
    </w:p>
    <w:p w14:paraId="66F40407" w14:textId="77777777" w:rsidR="00CD00F3" w:rsidRPr="0056484D" w:rsidRDefault="00CD00F3" w:rsidP="00F71605">
      <w:pPr>
        <w:pStyle w:val="Standard"/>
        <w:spacing w:after="0" w:line="240" w:lineRule="auto"/>
        <w:jc w:val="both"/>
        <w:rPr>
          <w:rFonts w:asciiTheme="minorHAnsi" w:hAnsiTheme="minorHAnsi" w:cstheme="minorHAnsi"/>
          <w:bCs/>
        </w:rPr>
      </w:pPr>
    </w:p>
    <w:p w14:paraId="24836A31" w14:textId="7C19A6D7" w:rsidR="00CD00F3" w:rsidRPr="0056484D" w:rsidRDefault="00CD00F3" w:rsidP="00CD00F3">
      <w:pPr>
        <w:pStyle w:val="Standard"/>
        <w:spacing w:after="0" w:line="240" w:lineRule="auto"/>
        <w:jc w:val="both"/>
        <w:rPr>
          <w:rFonts w:asciiTheme="minorHAnsi" w:hAnsiTheme="minorHAnsi" w:cstheme="minorHAnsi"/>
          <w:bCs/>
          <w:u w:val="single"/>
        </w:rPr>
      </w:pPr>
      <w:r w:rsidRPr="0056484D">
        <w:rPr>
          <w:rFonts w:asciiTheme="minorHAnsi" w:hAnsiTheme="minorHAnsi" w:cstheme="minorHAnsi"/>
          <w:bCs/>
          <w:u w:val="single"/>
        </w:rPr>
        <w:t>ARTICLE 1</w:t>
      </w:r>
      <w:r w:rsidR="004B25F3" w:rsidRPr="0056484D">
        <w:rPr>
          <w:rFonts w:asciiTheme="minorHAnsi" w:hAnsiTheme="minorHAnsi" w:cstheme="minorHAnsi"/>
          <w:bCs/>
          <w:u w:val="single"/>
        </w:rPr>
        <w:t>4</w:t>
      </w:r>
      <w:r w:rsidRPr="0056484D">
        <w:rPr>
          <w:rFonts w:asciiTheme="minorHAnsi" w:hAnsiTheme="minorHAnsi" w:cstheme="minorHAnsi"/>
          <w:bCs/>
          <w:u w:val="single"/>
        </w:rPr>
        <w:t xml:space="preserve"> – REGLEMENT INTERIEUR</w:t>
      </w:r>
    </w:p>
    <w:p w14:paraId="608DAFF7" w14:textId="7454B515" w:rsidR="00CD00F3" w:rsidRPr="0056484D" w:rsidRDefault="00CD00F3" w:rsidP="00CD00F3">
      <w:pPr>
        <w:pStyle w:val="Standard"/>
        <w:spacing w:after="0" w:line="240" w:lineRule="auto"/>
        <w:jc w:val="both"/>
        <w:rPr>
          <w:rFonts w:asciiTheme="minorHAnsi" w:hAnsiTheme="minorHAnsi" w:cstheme="minorHAnsi"/>
          <w:bCs/>
        </w:rPr>
      </w:pPr>
      <w:r w:rsidRPr="0056484D">
        <w:rPr>
          <w:rFonts w:asciiTheme="minorHAnsi" w:hAnsiTheme="minorHAnsi" w:cstheme="minorHAnsi"/>
          <w:bCs/>
        </w:rPr>
        <w:t xml:space="preserve">Un règlement intérieur et un règlement de fonctionnement sont </w:t>
      </w:r>
      <w:r w:rsidR="00852F72" w:rsidRPr="0056484D">
        <w:rPr>
          <w:rFonts w:asciiTheme="minorHAnsi" w:hAnsiTheme="minorHAnsi" w:cstheme="minorHAnsi"/>
          <w:bCs/>
        </w:rPr>
        <w:t>établis</w:t>
      </w:r>
      <w:r w:rsidRPr="0056484D">
        <w:rPr>
          <w:rFonts w:asciiTheme="minorHAnsi" w:hAnsiTheme="minorHAnsi" w:cstheme="minorHAnsi"/>
          <w:bCs/>
        </w:rPr>
        <w:t xml:space="preserve"> par le conseil d'administration, et modifiables par cette instance. Le règlement intérieur est destiné à fixer les points non prévus par les statuts, notamment ceux qui ont trait à l'administration et l’organisation interne de l'association. </w:t>
      </w:r>
    </w:p>
    <w:p w14:paraId="21A6CC47" w14:textId="77777777" w:rsidR="00467177" w:rsidRPr="0056484D" w:rsidRDefault="00467177" w:rsidP="00CD00F3">
      <w:pPr>
        <w:pStyle w:val="Standard"/>
        <w:spacing w:after="0" w:line="240" w:lineRule="auto"/>
        <w:jc w:val="both"/>
        <w:rPr>
          <w:rFonts w:asciiTheme="minorHAnsi" w:hAnsiTheme="minorHAnsi" w:cstheme="minorHAnsi"/>
          <w:bCs/>
        </w:rPr>
      </w:pPr>
    </w:p>
    <w:p w14:paraId="629867FF" w14:textId="6C420287" w:rsidR="00CD00F3" w:rsidRPr="0056484D" w:rsidRDefault="00CD00F3" w:rsidP="00CD00F3">
      <w:pPr>
        <w:pStyle w:val="Standard"/>
        <w:spacing w:after="0" w:line="240" w:lineRule="auto"/>
        <w:jc w:val="both"/>
        <w:rPr>
          <w:rFonts w:asciiTheme="minorHAnsi" w:hAnsiTheme="minorHAnsi" w:cstheme="minorHAnsi"/>
          <w:bCs/>
          <w:u w:val="single"/>
        </w:rPr>
      </w:pPr>
      <w:r w:rsidRPr="0056484D">
        <w:rPr>
          <w:rFonts w:asciiTheme="minorHAnsi" w:hAnsiTheme="minorHAnsi" w:cstheme="minorHAnsi"/>
          <w:bCs/>
          <w:u w:val="single"/>
        </w:rPr>
        <w:t xml:space="preserve">ARTICLE </w:t>
      </w:r>
      <w:r w:rsidR="00467177" w:rsidRPr="0056484D">
        <w:rPr>
          <w:rFonts w:asciiTheme="minorHAnsi" w:hAnsiTheme="minorHAnsi" w:cstheme="minorHAnsi"/>
          <w:bCs/>
          <w:u w:val="single"/>
        </w:rPr>
        <w:t>1</w:t>
      </w:r>
      <w:r w:rsidR="004B25F3" w:rsidRPr="0056484D">
        <w:rPr>
          <w:rFonts w:asciiTheme="minorHAnsi" w:hAnsiTheme="minorHAnsi" w:cstheme="minorHAnsi"/>
          <w:bCs/>
          <w:u w:val="single"/>
        </w:rPr>
        <w:t>5</w:t>
      </w:r>
      <w:r w:rsidRPr="0056484D">
        <w:rPr>
          <w:rFonts w:asciiTheme="minorHAnsi" w:hAnsiTheme="minorHAnsi" w:cstheme="minorHAnsi"/>
          <w:bCs/>
          <w:u w:val="single"/>
        </w:rPr>
        <w:t xml:space="preserve"> - GROUPES DE TRAVAIL</w:t>
      </w:r>
    </w:p>
    <w:p w14:paraId="0BDA83DF" w14:textId="087FD5E1" w:rsidR="00CD00F3" w:rsidRPr="0056484D" w:rsidRDefault="00CD00F3" w:rsidP="00CD00F3">
      <w:pPr>
        <w:pStyle w:val="Standard"/>
        <w:spacing w:after="0" w:line="240" w:lineRule="auto"/>
        <w:jc w:val="both"/>
        <w:rPr>
          <w:rFonts w:asciiTheme="minorHAnsi" w:hAnsiTheme="minorHAnsi" w:cstheme="minorHAnsi"/>
        </w:rPr>
      </w:pPr>
      <w:r w:rsidRPr="0056484D">
        <w:rPr>
          <w:rFonts w:asciiTheme="minorHAnsi" w:hAnsiTheme="minorHAnsi" w:cstheme="minorHAnsi"/>
        </w:rPr>
        <w:t xml:space="preserve">Les groupes de travail sont instaurés en fonction des besoins </w:t>
      </w:r>
      <w:r w:rsidRPr="0056484D">
        <w:rPr>
          <w:rFonts w:asciiTheme="minorHAnsi" w:hAnsiTheme="minorHAnsi" w:cstheme="minorHAnsi"/>
          <w:color w:val="000000"/>
        </w:rPr>
        <w:t xml:space="preserve">le </w:t>
      </w:r>
      <w:r w:rsidR="00467177" w:rsidRPr="0056484D">
        <w:rPr>
          <w:rFonts w:asciiTheme="minorHAnsi" w:hAnsiTheme="minorHAnsi" w:cstheme="minorHAnsi"/>
          <w:color w:val="000000"/>
        </w:rPr>
        <w:t xml:space="preserve">conseil d’administration </w:t>
      </w:r>
      <w:r w:rsidRPr="0056484D">
        <w:rPr>
          <w:rFonts w:asciiTheme="minorHAnsi" w:hAnsiTheme="minorHAnsi" w:cstheme="minorHAnsi"/>
        </w:rPr>
        <w:t>et ont une mission et une durée limitées. Il</w:t>
      </w:r>
      <w:r w:rsidR="00467177" w:rsidRPr="0056484D">
        <w:rPr>
          <w:rFonts w:asciiTheme="minorHAnsi" w:hAnsiTheme="minorHAnsi" w:cstheme="minorHAnsi"/>
        </w:rPr>
        <w:t>s</w:t>
      </w:r>
      <w:r w:rsidRPr="0056484D">
        <w:rPr>
          <w:rFonts w:asciiTheme="minorHAnsi" w:hAnsiTheme="minorHAnsi" w:cstheme="minorHAnsi"/>
        </w:rPr>
        <w:t xml:space="preserve"> </w:t>
      </w:r>
      <w:r w:rsidR="00467177" w:rsidRPr="0056484D">
        <w:rPr>
          <w:rFonts w:asciiTheme="minorHAnsi" w:hAnsiTheme="minorHAnsi" w:cstheme="minorHAnsi"/>
        </w:rPr>
        <w:t>sont</w:t>
      </w:r>
      <w:r w:rsidRPr="0056484D">
        <w:rPr>
          <w:rFonts w:asciiTheme="minorHAnsi" w:hAnsiTheme="minorHAnsi" w:cstheme="minorHAnsi"/>
        </w:rPr>
        <w:t xml:space="preserve"> composé</w:t>
      </w:r>
      <w:r w:rsidR="00467177" w:rsidRPr="0056484D">
        <w:rPr>
          <w:rFonts w:asciiTheme="minorHAnsi" w:hAnsiTheme="minorHAnsi" w:cstheme="minorHAnsi"/>
        </w:rPr>
        <w:t>s</w:t>
      </w:r>
      <w:r w:rsidRPr="0056484D">
        <w:rPr>
          <w:rFonts w:asciiTheme="minorHAnsi" w:hAnsiTheme="minorHAnsi" w:cstheme="minorHAnsi"/>
        </w:rPr>
        <w:t xml:space="preserve"> de membres de l'association élus ou non. Il</w:t>
      </w:r>
      <w:r w:rsidR="004B25F3" w:rsidRPr="0056484D">
        <w:rPr>
          <w:rFonts w:asciiTheme="minorHAnsi" w:hAnsiTheme="minorHAnsi" w:cstheme="minorHAnsi"/>
        </w:rPr>
        <w:t>s</w:t>
      </w:r>
      <w:r w:rsidRPr="0056484D">
        <w:rPr>
          <w:rFonts w:asciiTheme="minorHAnsi" w:hAnsiTheme="minorHAnsi" w:cstheme="minorHAnsi"/>
        </w:rPr>
        <w:t xml:space="preserve"> peu</w:t>
      </w:r>
      <w:r w:rsidR="004B25F3" w:rsidRPr="0056484D">
        <w:rPr>
          <w:rFonts w:asciiTheme="minorHAnsi" w:hAnsiTheme="minorHAnsi" w:cstheme="minorHAnsi"/>
        </w:rPr>
        <w:t>vent</w:t>
      </w:r>
      <w:r w:rsidRPr="0056484D">
        <w:rPr>
          <w:rFonts w:asciiTheme="minorHAnsi" w:hAnsiTheme="minorHAnsi" w:cstheme="minorHAnsi"/>
        </w:rPr>
        <w:t xml:space="preserve"> également être ouvert à des personnes non membres de l'association</w:t>
      </w:r>
      <w:r w:rsidRPr="0056484D">
        <w:rPr>
          <w:rFonts w:asciiTheme="minorHAnsi" w:hAnsiTheme="minorHAnsi" w:cstheme="minorHAnsi"/>
          <w:b/>
          <w:bCs/>
          <w:color w:val="000000"/>
        </w:rPr>
        <w:t xml:space="preserve"> </w:t>
      </w:r>
      <w:r w:rsidRPr="0056484D">
        <w:rPr>
          <w:rFonts w:asciiTheme="minorHAnsi" w:hAnsiTheme="minorHAnsi" w:cstheme="minorHAnsi"/>
          <w:bCs/>
          <w:color w:val="000000"/>
        </w:rPr>
        <w:t>(avec possibilité d'invalidation éventuelle par le c.a.).</w:t>
      </w:r>
      <w:r w:rsidRPr="0056484D">
        <w:rPr>
          <w:rFonts w:asciiTheme="minorHAnsi" w:hAnsiTheme="minorHAnsi" w:cstheme="minorHAnsi"/>
        </w:rPr>
        <w:t xml:space="preserve"> Il doit cependant y avoir au minimum un membre du conseil d'administration par groupe de travail. Chaque groupe de travail organise son travail comme il le souhaite.</w:t>
      </w:r>
    </w:p>
    <w:p w14:paraId="1F4C30BA" w14:textId="77777777" w:rsidR="00DF515E" w:rsidRPr="0056484D" w:rsidRDefault="00DF515E" w:rsidP="00F71605">
      <w:pPr>
        <w:pStyle w:val="Standard"/>
        <w:spacing w:after="0" w:line="240" w:lineRule="auto"/>
        <w:jc w:val="both"/>
        <w:rPr>
          <w:rFonts w:asciiTheme="minorHAnsi" w:hAnsiTheme="minorHAnsi" w:cstheme="minorHAnsi"/>
          <w:bCs/>
        </w:rPr>
      </w:pPr>
    </w:p>
    <w:p w14:paraId="5F413FEC" w14:textId="77777777" w:rsidR="00DF515E" w:rsidRPr="0056484D" w:rsidRDefault="00DF515E" w:rsidP="00F71605">
      <w:pPr>
        <w:pStyle w:val="Standard"/>
        <w:spacing w:after="0" w:line="240" w:lineRule="auto"/>
        <w:jc w:val="both"/>
        <w:rPr>
          <w:rFonts w:asciiTheme="minorHAnsi" w:hAnsiTheme="minorHAnsi" w:cstheme="minorHAnsi"/>
        </w:rPr>
      </w:pPr>
    </w:p>
    <w:p w14:paraId="653E1DDE" w14:textId="39F735D5" w:rsidR="0095263E" w:rsidRPr="0056484D" w:rsidRDefault="00562B72" w:rsidP="00F71605">
      <w:pPr>
        <w:pStyle w:val="Standard"/>
        <w:spacing w:after="0" w:line="240" w:lineRule="auto"/>
        <w:jc w:val="both"/>
        <w:rPr>
          <w:rFonts w:asciiTheme="minorHAnsi" w:hAnsiTheme="minorHAnsi" w:cstheme="minorHAnsi"/>
          <w:b/>
          <w:bCs/>
        </w:rPr>
      </w:pPr>
      <w:r w:rsidRPr="0056484D">
        <w:rPr>
          <w:rFonts w:asciiTheme="minorHAnsi" w:hAnsiTheme="minorHAnsi" w:cstheme="minorHAnsi"/>
          <w:b/>
          <w:bCs/>
        </w:rPr>
        <w:t>GESTION FINANCIERE DE L’ASSOCIATION</w:t>
      </w:r>
    </w:p>
    <w:p w14:paraId="2C8629E9" w14:textId="77777777" w:rsidR="00562B72" w:rsidRPr="0056484D" w:rsidRDefault="00562B72" w:rsidP="00F71605">
      <w:pPr>
        <w:pStyle w:val="Standard"/>
        <w:spacing w:after="0" w:line="240" w:lineRule="auto"/>
        <w:jc w:val="both"/>
        <w:rPr>
          <w:rFonts w:asciiTheme="minorHAnsi" w:hAnsiTheme="minorHAnsi" w:cstheme="minorHAnsi"/>
        </w:rPr>
      </w:pPr>
    </w:p>
    <w:p w14:paraId="67ABBC93" w14:textId="1744E6FC" w:rsidR="00562B72" w:rsidRPr="0056484D" w:rsidRDefault="00562B72" w:rsidP="00562B72">
      <w:pPr>
        <w:pStyle w:val="Standard"/>
        <w:spacing w:after="0" w:line="240" w:lineRule="auto"/>
        <w:rPr>
          <w:rFonts w:asciiTheme="minorHAnsi" w:hAnsiTheme="minorHAnsi" w:cstheme="minorHAnsi"/>
          <w:bCs/>
          <w:u w:val="single"/>
        </w:rPr>
      </w:pPr>
      <w:r w:rsidRPr="0056484D">
        <w:rPr>
          <w:rFonts w:asciiTheme="minorHAnsi" w:hAnsiTheme="minorHAnsi" w:cstheme="minorHAnsi"/>
          <w:bCs/>
          <w:u w:val="single"/>
        </w:rPr>
        <w:t>ARTICLE</w:t>
      </w:r>
      <w:r w:rsidR="00467177" w:rsidRPr="0056484D">
        <w:rPr>
          <w:rFonts w:asciiTheme="minorHAnsi" w:hAnsiTheme="minorHAnsi" w:cstheme="minorHAnsi"/>
          <w:bCs/>
          <w:u w:val="single"/>
        </w:rPr>
        <w:t xml:space="preserve"> 1</w:t>
      </w:r>
      <w:r w:rsidR="004B25F3" w:rsidRPr="0056484D">
        <w:rPr>
          <w:rFonts w:asciiTheme="minorHAnsi" w:hAnsiTheme="minorHAnsi" w:cstheme="minorHAnsi"/>
          <w:bCs/>
          <w:u w:val="single"/>
        </w:rPr>
        <w:t>6</w:t>
      </w:r>
      <w:r w:rsidRPr="0056484D">
        <w:rPr>
          <w:rFonts w:asciiTheme="minorHAnsi" w:hAnsiTheme="minorHAnsi" w:cstheme="minorHAnsi"/>
          <w:bCs/>
          <w:u w:val="single"/>
        </w:rPr>
        <w:t xml:space="preserve"> - RESSOURCES</w:t>
      </w:r>
    </w:p>
    <w:p w14:paraId="16E0D62B" w14:textId="77777777" w:rsidR="00CD00F3" w:rsidRPr="0056484D" w:rsidRDefault="00562B72" w:rsidP="00562B72">
      <w:pPr>
        <w:pStyle w:val="Standard"/>
        <w:spacing w:after="0" w:line="240" w:lineRule="auto"/>
        <w:jc w:val="both"/>
        <w:rPr>
          <w:rFonts w:asciiTheme="minorHAnsi" w:hAnsiTheme="minorHAnsi" w:cstheme="minorHAnsi"/>
        </w:rPr>
      </w:pPr>
      <w:r w:rsidRPr="0056484D">
        <w:rPr>
          <w:rFonts w:asciiTheme="minorHAnsi" w:hAnsiTheme="minorHAnsi" w:cstheme="minorHAnsi"/>
        </w:rPr>
        <w:t xml:space="preserve">Les ressources de l’association </w:t>
      </w:r>
      <w:r w:rsidR="00CD00F3" w:rsidRPr="0056484D">
        <w:rPr>
          <w:rFonts w:asciiTheme="minorHAnsi" w:hAnsiTheme="minorHAnsi" w:cstheme="minorHAnsi"/>
        </w:rPr>
        <w:t>se composent :</w:t>
      </w:r>
    </w:p>
    <w:p w14:paraId="0F99FDF2" w14:textId="739A69ED" w:rsidR="00CD00F3" w:rsidRPr="0056484D" w:rsidRDefault="00CD00F3" w:rsidP="00CD00F3">
      <w:pPr>
        <w:pStyle w:val="Standard"/>
        <w:spacing w:after="0" w:line="240" w:lineRule="auto"/>
        <w:rPr>
          <w:rFonts w:asciiTheme="minorHAnsi" w:hAnsiTheme="minorHAnsi" w:cstheme="minorHAnsi"/>
          <w:iCs/>
        </w:rPr>
      </w:pPr>
      <w:proofErr w:type="gramStart"/>
      <w:r w:rsidRPr="0056484D">
        <w:rPr>
          <w:rFonts w:asciiTheme="minorHAnsi" w:hAnsiTheme="minorHAnsi" w:cstheme="minorHAnsi"/>
          <w:iCs/>
        </w:rPr>
        <w:t>des</w:t>
      </w:r>
      <w:proofErr w:type="gramEnd"/>
      <w:r w:rsidRPr="0056484D">
        <w:rPr>
          <w:rFonts w:asciiTheme="minorHAnsi" w:hAnsiTheme="minorHAnsi" w:cstheme="minorHAnsi"/>
          <w:iCs/>
        </w:rPr>
        <w:t xml:space="preserve"> cotisations versées par ses membres,</w:t>
      </w:r>
      <w:r w:rsidRPr="0056484D">
        <w:rPr>
          <w:rFonts w:asciiTheme="minorHAnsi" w:hAnsiTheme="minorHAnsi" w:cstheme="minorHAnsi"/>
          <w:iCs/>
        </w:rPr>
        <w:br/>
        <w:t>des subventions publiques ou privées,</w:t>
      </w:r>
      <w:r w:rsidRPr="0056484D">
        <w:rPr>
          <w:rFonts w:asciiTheme="minorHAnsi" w:hAnsiTheme="minorHAnsi" w:cstheme="minorHAnsi"/>
          <w:iCs/>
        </w:rPr>
        <w:br/>
        <w:t>des recettes liées à la vente de produits ou aux prestations de service qu’elle réalise,</w:t>
      </w:r>
      <w:r w:rsidRPr="0056484D">
        <w:rPr>
          <w:rFonts w:asciiTheme="minorHAnsi" w:hAnsiTheme="minorHAnsi" w:cstheme="minorHAnsi"/>
          <w:iCs/>
        </w:rPr>
        <w:br/>
        <w:t>de dons et de mécénats,</w:t>
      </w:r>
      <w:r w:rsidRPr="0056484D">
        <w:rPr>
          <w:rFonts w:asciiTheme="minorHAnsi" w:hAnsiTheme="minorHAnsi" w:cstheme="minorHAnsi"/>
          <w:iCs/>
        </w:rPr>
        <w:br/>
        <w:t>et généralement, de toute autre ressource non interdite par la loi.</w:t>
      </w:r>
    </w:p>
    <w:p w14:paraId="4AA17A41" w14:textId="77777777" w:rsidR="00CD00F3" w:rsidRPr="0056484D" w:rsidRDefault="00CD00F3" w:rsidP="00CD00F3">
      <w:pPr>
        <w:pStyle w:val="Standard"/>
        <w:spacing w:after="0" w:line="240" w:lineRule="auto"/>
        <w:rPr>
          <w:rFonts w:asciiTheme="minorHAnsi" w:hAnsiTheme="minorHAnsi" w:cstheme="minorHAnsi"/>
          <w:iCs/>
        </w:rPr>
      </w:pPr>
    </w:p>
    <w:p w14:paraId="1A2BD9C8" w14:textId="77777777" w:rsidR="00562B72" w:rsidRPr="0056484D" w:rsidRDefault="00562B72" w:rsidP="00562B72">
      <w:pPr>
        <w:pStyle w:val="Standard"/>
        <w:spacing w:after="0" w:line="240" w:lineRule="auto"/>
        <w:jc w:val="both"/>
        <w:rPr>
          <w:rFonts w:asciiTheme="minorHAnsi" w:hAnsiTheme="minorHAnsi" w:cstheme="minorHAnsi"/>
          <w:iCs/>
        </w:rPr>
      </w:pPr>
      <w:r w:rsidRPr="0056484D">
        <w:rPr>
          <w:rFonts w:asciiTheme="minorHAnsi" w:hAnsiTheme="minorHAnsi" w:cstheme="minorHAnsi"/>
          <w:iCs/>
        </w:rPr>
        <w:t>L'association se donne en outre la possibilité de rendre des services culturels à titre onéreux, d'exploiter une licence de débit de boissons de catégorie 3 et d'exploiter différents lieux privés et publics.</w:t>
      </w:r>
    </w:p>
    <w:p w14:paraId="4C3E29F2" w14:textId="77777777" w:rsidR="0095263E" w:rsidRPr="0056484D" w:rsidRDefault="0095263E" w:rsidP="00F71605">
      <w:pPr>
        <w:pStyle w:val="Standard"/>
        <w:spacing w:after="0" w:line="240" w:lineRule="auto"/>
        <w:jc w:val="both"/>
        <w:rPr>
          <w:rFonts w:asciiTheme="minorHAnsi" w:hAnsiTheme="minorHAnsi" w:cstheme="minorHAnsi"/>
        </w:rPr>
      </w:pPr>
    </w:p>
    <w:p w14:paraId="6F710666" w14:textId="77777777" w:rsidR="00DF515E" w:rsidRPr="0056484D" w:rsidRDefault="00DF515E" w:rsidP="00F71605">
      <w:pPr>
        <w:pStyle w:val="Standard"/>
        <w:spacing w:after="0" w:line="240" w:lineRule="auto"/>
        <w:jc w:val="both"/>
        <w:rPr>
          <w:rFonts w:asciiTheme="minorHAnsi" w:hAnsiTheme="minorHAnsi" w:cstheme="minorHAnsi"/>
        </w:rPr>
      </w:pPr>
    </w:p>
    <w:p w14:paraId="28164F49" w14:textId="1AD5E657" w:rsidR="00562B72" w:rsidRPr="0056484D" w:rsidRDefault="00562B72" w:rsidP="00F71605">
      <w:pPr>
        <w:pStyle w:val="Standard"/>
        <w:spacing w:after="0" w:line="240" w:lineRule="auto"/>
        <w:jc w:val="both"/>
        <w:rPr>
          <w:rFonts w:asciiTheme="minorHAnsi" w:hAnsiTheme="minorHAnsi" w:cstheme="minorHAnsi"/>
          <w:b/>
          <w:bCs/>
        </w:rPr>
      </w:pPr>
      <w:r w:rsidRPr="0056484D">
        <w:rPr>
          <w:rFonts w:asciiTheme="minorHAnsi" w:hAnsiTheme="minorHAnsi" w:cstheme="minorHAnsi"/>
          <w:b/>
          <w:bCs/>
        </w:rPr>
        <w:t>TRANSFORMATION ET DISSOLUTION</w:t>
      </w:r>
    </w:p>
    <w:p w14:paraId="5F45131F" w14:textId="77777777" w:rsidR="00562B72" w:rsidRPr="0056484D" w:rsidRDefault="00562B72" w:rsidP="00F71605">
      <w:pPr>
        <w:pStyle w:val="Standard"/>
        <w:spacing w:after="0" w:line="240" w:lineRule="auto"/>
        <w:jc w:val="both"/>
        <w:rPr>
          <w:rFonts w:asciiTheme="minorHAnsi" w:hAnsiTheme="minorHAnsi" w:cstheme="minorHAnsi"/>
        </w:rPr>
      </w:pPr>
    </w:p>
    <w:p w14:paraId="5E0F5DA1" w14:textId="3B2C583A" w:rsidR="00DF515E" w:rsidRPr="0056484D" w:rsidRDefault="00F06546" w:rsidP="00F71605">
      <w:pPr>
        <w:pStyle w:val="Standard"/>
        <w:spacing w:after="0" w:line="240" w:lineRule="auto"/>
        <w:jc w:val="both"/>
        <w:rPr>
          <w:rFonts w:asciiTheme="minorHAnsi" w:hAnsiTheme="minorHAnsi" w:cstheme="minorHAnsi"/>
          <w:bCs/>
          <w:u w:val="single"/>
        </w:rPr>
      </w:pPr>
      <w:r w:rsidRPr="0056484D">
        <w:rPr>
          <w:rFonts w:asciiTheme="minorHAnsi" w:hAnsiTheme="minorHAnsi" w:cstheme="minorHAnsi"/>
          <w:bCs/>
          <w:u w:val="single"/>
        </w:rPr>
        <w:t xml:space="preserve">ARTICLE </w:t>
      </w:r>
      <w:r w:rsidR="00467177" w:rsidRPr="0056484D">
        <w:rPr>
          <w:rFonts w:asciiTheme="minorHAnsi" w:hAnsiTheme="minorHAnsi" w:cstheme="minorHAnsi"/>
          <w:bCs/>
          <w:u w:val="single"/>
        </w:rPr>
        <w:t>1</w:t>
      </w:r>
      <w:r w:rsidR="004B25F3" w:rsidRPr="0056484D">
        <w:rPr>
          <w:rFonts w:asciiTheme="minorHAnsi" w:hAnsiTheme="minorHAnsi" w:cstheme="minorHAnsi"/>
          <w:bCs/>
          <w:u w:val="single"/>
        </w:rPr>
        <w:t>7</w:t>
      </w:r>
      <w:r w:rsidR="0099342F" w:rsidRPr="0056484D">
        <w:rPr>
          <w:rFonts w:asciiTheme="minorHAnsi" w:hAnsiTheme="minorHAnsi" w:cstheme="minorHAnsi"/>
          <w:bCs/>
          <w:u w:val="single"/>
        </w:rPr>
        <w:t xml:space="preserve"> - DISSOLUTION</w:t>
      </w:r>
    </w:p>
    <w:p w14:paraId="0E87DCF5" w14:textId="77777777" w:rsidR="00DF515E" w:rsidRPr="0056484D" w:rsidRDefault="0099342F" w:rsidP="00F71605">
      <w:pPr>
        <w:pStyle w:val="Standard"/>
        <w:spacing w:after="0" w:line="240" w:lineRule="auto"/>
        <w:jc w:val="both"/>
        <w:rPr>
          <w:rFonts w:asciiTheme="minorHAnsi" w:hAnsiTheme="minorHAnsi" w:cstheme="minorHAnsi"/>
        </w:rPr>
      </w:pPr>
      <w:r w:rsidRPr="0056484D">
        <w:rPr>
          <w:rFonts w:asciiTheme="minorHAnsi" w:hAnsiTheme="minorHAnsi" w:cstheme="minorHAnsi"/>
        </w:rPr>
        <w:t xml:space="preserve">En cas de dissolution votée par l'assemblée générale, un ou plusieurs liquidateurs sont nommés par celle-ci et </w:t>
      </w:r>
      <w:proofErr w:type="spellStart"/>
      <w:r w:rsidRPr="0056484D">
        <w:rPr>
          <w:rFonts w:asciiTheme="minorHAnsi" w:hAnsiTheme="minorHAnsi" w:cstheme="minorHAnsi"/>
        </w:rPr>
        <w:t>I'actif</w:t>
      </w:r>
      <w:proofErr w:type="spellEnd"/>
      <w:r w:rsidRPr="0056484D">
        <w:rPr>
          <w:rFonts w:asciiTheme="minorHAnsi" w:hAnsiTheme="minorHAnsi" w:cstheme="minorHAnsi"/>
        </w:rPr>
        <w:t xml:space="preserve"> s'il y a lieu, est dévolu conformément à </w:t>
      </w:r>
      <w:proofErr w:type="spellStart"/>
      <w:r w:rsidRPr="0056484D">
        <w:rPr>
          <w:rFonts w:asciiTheme="minorHAnsi" w:hAnsiTheme="minorHAnsi" w:cstheme="minorHAnsi"/>
        </w:rPr>
        <w:t>I'article</w:t>
      </w:r>
      <w:proofErr w:type="spellEnd"/>
      <w:r w:rsidRPr="0056484D">
        <w:rPr>
          <w:rFonts w:asciiTheme="minorHAnsi" w:hAnsiTheme="minorHAnsi" w:cstheme="minorHAnsi"/>
        </w:rPr>
        <w:t xml:space="preserve"> 9 de la loi du 1er Juillet 1901 et au décret du 16 août 1901</w:t>
      </w:r>
      <w:r w:rsidR="00F06546" w:rsidRPr="0056484D">
        <w:rPr>
          <w:rFonts w:asciiTheme="minorHAnsi" w:hAnsiTheme="minorHAnsi" w:cstheme="minorHAnsi"/>
        </w:rPr>
        <w:t>.</w:t>
      </w:r>
    </w:p>
    <w:p w14:paraId="2B5F646F" w14:textId="77777777" w:rsidR="0095263E" w:rsidRPr="0056484D" w:rsidRDefault="0095263E">
      <w:pPr>
        <w:pStyle w:val="Standard"/>
        <w:spacing w:after="0" w:line="240" w:lineRule="auto"/>
        <w:rPr>
          <w:rFonts w:asciiTheme="minorHAnsi" w:hAnsiTheme="minorHAnsi" w:cstheme="minorHAnsi"/>
        </w:rPr>
      </w:pPr>
    </w:p>
    <w:p w14:paraId="059CD197" w14:textId="77777777" w:rsidR="0095263E" w:rsidRPr="0056484D" w:rsidRDefault="0095263E">
      <w:pPr>
        <w:pStyle w:val="Standard"/>
        <w:spacing w:after="0" w:line="240" w:lineRule="auto"/>
        <w:rPr>
          <w:rFonts w:asciiTheme="minorHAnsi" w:hAnsiTheme="minorHAnsi" w:cstheme="minorHAnsi"/>
        </w:rPr>
      </w:pPr>
    </w:p>
    <w:p w14:paraId="6C214A78" w14:textId="5B8B21F8" w:rsidR="0095263E" w:rsidRPr="0056484D" w:rsidRDefault="0095263E">
      <w:pPr>
        <w:pStyle w:val="Standard"/>
        <w:spacing w:after="0" w:line="240" w:lineRule="auto"/>
        <w:rPr>
          <w:rFonts w:asciiTheme="minorHAnsi" w:hAnsiTheme="minorHAnsi" w:cstheme="minorHAnsi"/>
        </w:rPr>
      </w:pPr>
      <w:r w:rsidRPr="0056484D">
        <w:rPr>
          <w:rFonts w:asciiTheme="minorHAnsi" w:hAnsiTheme="minorHAnsi" w:cstheme="minorHAnsi"/>
        </w:rPr>
        <w:t xml:space="preserve">Statuts approuvés par l’assemblée générale du </w:t>
      </w:r>
      <w:r w:rsidR="00E04157" w:rsidRPr="0056484D">
        <w:rPr>
          <w:rFonts w:asciiTheme="minorHAnsi" w:hAnsiTheme="minorHAnsi" w:cstheme="minorHAnsi"/>
        </w:rPr>
        <w:t>7 mai 2025.</w:t>
      </w:r>
    </w:p>
    <w:p w14:paraId="5432DBC6" w14:textId="77777777" w:rsidR="0095263E" w:rsidRPr="0056484D" w:rsidRDefault="0095263E">
      <w:pPr>
        <w:pStyle w:val="Standard"/>
        <w:spacing w:after="0" w:line="240" w:lineRule="auto"/>
        <w:rPr>
          <w:rFonts w:asciiTheme="minorHAnsi" w:hAnsiTheme="minorHAnsi" w:cstheme="minorHAnsi"/>
        </w:rPr>
      </w:pPr>
    </w:p>
    <w:p w14:paraId="3E261046" w14:textId="77777777" w:rsidR="0095263E" w:rsidRPr="0056484D" w:rsidRDefault="0095263E">
      <w:pPr>
        <w:pStyle w:val="Standard"/>
        <w:spacing w:after="0" w:line="240" w:lineRule="auto"/>
        <w:rPr>
          <w:rFonts w:asciiTheme="minorHAnsi" w:hAnsiTheme="minorHAnsi" w:cstheme="minorHAnsi"/>
        </w:rPr>
      </w:pPr>
    </w:p>
    <w:p w14:paraId="554B22FF" w14:textId="77777777" w:rsidR="0095263E" w:rsidRPr="0056484D" w:rsidRDefault="0095263E">
      <w:pPr>
        <w:pStyle w:val="Standard"/>
        <w:spacing w:after="0" w:line="240" w:lineRule="auto"/>
        <w:rPr>
          <w:rFonts w:asciiTheme="minorHAnsi" w:hAnsiTheme="minorHAnsi" w:cstheme="minorHAnsi"/>
        </w:rPr>
      </w:pPr>
    </w:p>
    <w:p w14:paraId="3E8A7B1C" w14:textId="77777777" w:rsidR="0095263E" w:rsidRPr="0056484D" w:rsidRDefault="0095263E">
      <w:pPr>
        <w:pStyle w:val="Standard"/>
        <w:spacing w:after="0" w:line="240" w:lineRule="auto"/>
        <w:rPr>
          <w:rFonts w:asciiTheme="minorHAnsi" w:hAnsiTheme="minorHAnsi" w:cstheme="minorHAnsi"/>
        </w:rPr>
      </w:pPr>
    </w:p>
    <w:p w14:paraId="08CC2D00" w14:textId="77777777" w:rsidR="0095263E" w:rsidRPr="0056484D" w:rsidRDefault="0095263E">
      <w:pPr>
        <w:pStyle w:val="Standard"/>
        <w:spacing w:after="0" w:line="240" w:lineRule="auto"/>
        <w:rPr>
          <w:rFonts w:asciiTheme="minorHAnsi" w:hAnsiTheme="minorHAnsi" w:cstheme="minorHAnsi"/>
        </w:rPr>
      </w:pPr>
    </w:p>
    <w:p w14:paraId="77E7F245" w14:textId="77777777" w:rsidR="0095263E" w:rsidRPr="0095263E" w:rsidRDefault="0095263E">
      <w:pPr>
        <w:pStyle w:val="Standard"/>
        <w:spacing w:after="0" w:line="240" w:lineRule="auto"/>
        <w:rPr>
          <w:rFonts w:asciiTheme="minorHAnsi" w:hAnsiTheme="minorHAnsi"/>
        </w:rPr>
      </w:pPr>
    </w:p>
    <w:sectPr w:rsidR="0095263E" w:rsidRPr="0095263E">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D977" w14:textId="77777777" w:rsidR="00910452" w:rsidRDefault="00910452">
      <w:pPr>
        <w:spacing w:after="0" w:line="240" w:lineRule="auto"/>
      </w:pPr>
      <w:r>
        <w:separator/>
      </w:r>
    </w:p>
  </w:endnote>
  <w:endnote w:type="continuationSeparator" w:id="0">
    <w:p w14:paraId="1EF72343" w14:textId="77777777" w:rsidR="00910452" w:rsidRDefault="0091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8D161" w14:textId="77777777" w:rsidR="00910452" w:rsidRDefault="00910452">
      <w:pPr>
        <w:spacing w:after="0" w:line="240" w:lineRule="auto"/>
      </w:pPr>
      <w:r>
        <w:rPr>
          <w:color w:val="000000"/>
        </w:rPr>
        <w:separator/>
      </w:r>
    </w:p>
  </w:footnote>
  <w:footnote w:type="continuationSeparator" w:id="0">
    <w:p w14:paraId="462B0551" w14:textId="77777777" w:rsidR="00910452" w:rsidRDefault="00910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95FB9"/>
    <w:multiLevelType w:val="multilevel"/>
    <w:tmpl w:val="1486C266"/>
    <w:styleLink w:val="WWNum1"/>
    <w:lvl w:ilvl="0">
      <w:numFmt w:val="bullet"/>
      <w:lvlText w:val="-"/>
      <w:lvlJc w:val="left"/>
      <w:rPr>
        <w:rFonts w:ascii="Arial" w:hAnsi="Arial"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38637FED"/>
    <w:multiLevelType w:val="hybridMultilevel"/>
    <w:tmpl w:val="043E2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AB5148"/>
    <w:multiLevelType w:val="hybridMultilevel"/>
    <w:tmpl w:val="8DB61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0442B6"/>
    <w:multiLevelType w:val="hybridMultilevel"/>
    <w:tmpl w:val="E1E47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0827766">
    <w:abstractNumId w:val="0"/>
  </w:num>
  <w:num w:numId="2" w16cid:durableId="767165379">
    <w:abstractNumId w:val="0"/>
  </w:num>
  <w:num w:numId="3" w16cid:durableId="921329761">
    <w:abstractNumId w:val="1"/>
  </w:num>
  <w:num w:numId="4" w16cid:durableId="1117991407">
    <w:abstractNumId w:val="2"/>
  </w:num>
  <w:num w:numId="5" w16cid:durableId="2084834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5E"/>
    <w:rsid w:val="00017FB4"/>
    <w:rsid w:val="000A1D26"/>
    <w:rsid w:val="000A5019"/>
    <w:rsid w:val="001053DC"/>
    <w:rsid w:val="00167B49"/>
    <w:rsid w:val="001733E8"/>
    <w:rsid w:val="001A0A2E"/>
    <w:rsid w:val="001A1F52"/>
    <w:rsid w:val="001E400D"/>
    <w:rsid w:val="00224E41"/>
    <w:rsid w:val="00234EB7"/>
    <w:rsid w:val="003657C3"/>
    <w:rsid w:val="003B0108"/>
    <w:rsid w:val="003C5B86"/>
    <w:rsid w:val="003C75CC"/>
    <w:rsid w:val="00467177"/>
    <w:rsid w:val="004B25F3"/>
    <w:rsid w:val="004C3267"/>
    <w:rsid w:val="00562B72"/>
    <w:rsid w:val="0056484D"/>
    <w:rsid w:val="00566733"/>
    <w:rsid w:val="00632DD1"/>
    <w:rsid w:val="00655428"/>
    <w:rsid w:val="006F6765"/>
    <w:rsid w:val="00727D2D"/>
    <w:rsid w:val="00732FCF"/>
    <w:rsid w:val="0074363B"/>
    <w:rsid w:val="00754BE6"/>
    <w:rsid w:val="00761677"/>
    <w:rsid w:val="00852F72"/>
    <w:rsid w:val="00862954"/>
    <w:rsid w:val="008B2AAC"/>
    <w:rsid w:val="00910452"/>
    <w:rsid w:val="00910BD1"/>
    <w:rsid w:val="0095263E"/>
    <w:rsid w:val="00984663"/>
    <w:rsid w:val="0099342F"/>
    <w:rsid w:val="009B3ADF"/>
    <w:rsid w:val="00AA0576"/>
    <w:rsid w:val="00B75EF9"/>
    <w:rsid w:val="00B8524C"/>
    <w:rsid w:val="00C71FDB"/>
    <w:rsid w:val="00C7778B"/>
    <w:rsid w:val="00CD00F3"/>
    <w:rsid w:val="00CE2836"/>
    <w:rsid w:val="00D7237F"/>
    <w:rsid w:val="00D86EB5"/>
    <w:rsid w:val="00DF515E"/>
    <w:rsid w:val="00E04157"/>
    <w:rsid w:val="00E119C4"/>
    <w:rsid w:val="00EB6CD1"/>
    <w:rsid w:val="00EE5D63"/>
    <w:rsid w:val="00F06546"/>
    <w:rsid w:val="00F71605"/>
    <w:rsid w:val="00FD1B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966A"/>
  <w15:docId w15:val="{46A75837-3D98-42C9-8115-DF0611AC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fr-F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phedeliste">
    <w:name w:val="List Paragraph"/>
    <w:basedOn w:val="Standard"/>
    <w:pPr>
      <w:ind w:left="720"/>
    </w:pPr>
  </w:style>
  <w:style w:type="character" w:customStyle="1" w:styleId="ListLabel1">
    <w:name w:val="ListLabel 1"/>
    <w:rPr>
      <w:rFonts w:cs="Calibri"/>
    </w:rPr>
  </w:style>
  <w:style w:type="character" w:customStyle="1" w:styleId="ListLabel2">
    <w:name w:val="ListLabel 2"/>
    <w:rPr>
      <w:rFonts w:cs="Courier New"/>
    </w:rPr>
  </w:style>
  <w:style w:type="numbering" w:customStyle="1" w:styleId="WWNum1">
    <w:name w:val="WWNum1"/>
    <w:basedOn w:val="Aucuneliste"/>
    <w:pPr>
      <w:numPr>
        <w:numId w:val="1"/>
      </w:numPr>
    </w:pPr>
  </w:style>
  <w:style w:type="character" w:styleId="Marquedecommentaire">
    <w:name w:val="annotation reference"/>
    <w:basedOn w:val="Policepardfaut"/>
    <w:uiPriority w:val="99"/>
    <w:semiHidden/>
    <w:unhideWhenUsed/>
    <w:rsid w:val="009B3ADF"/>
    <w:rPr>
      <w:sz w:val="16"/>
      <w:szCs w:val="16"/>
    </w:rPr>
  </w:style>
  <w:style w:type="paragraph" w:styleId="Commentaire">
    <w:name w:val="annotation text"/>
    <w:basedOn w:val="Normal"/>
    <w:link w:val="CommentaireCar"/>
    <w:uiPriority w:val="99"/>
    <w:semiHidden/>
    <w:unhideWhenUsed/>
    <w:rsid w:val="009B3ADF"/>
    <w:pPr>
      <w:spacing w:line="240" w:lineRule="auto"/>
    </w:pPr>
    <w:rPr>
      <w:sz w:val="20"/>
      <w:szCs w:val="20"/>
    </w:rPr>
  </w:style>
  <w:style w:type="character" w:customStyle="1" w:styleId="CommentaireCar">
    <w:name w:val="Commentaire Car"/>
    <w:basedOn w:val="Policepardfaut"/>
    <w:link w:val="Commentaire"/>
    <w:uiPriority w:val="99"/>
    <w:semiHidden/>
    <w:rsid w:val="009B3ADF"/>
    <w:rPr>
      <w:sz w:val="20"/>
      <w:szCs w:val="20"/>
    </w:rPr>
  </w:style>
  <w:style w:type="paragraph" w:styleId="Objetducommentaire">
    <w:name w:val="annotation subject"/>
    <w:basedOn w:val="Commentaire"/>
    <w:next w:val="Commentaire"/>
    <w:link w:val="ObjetducommentaireCar"/>
    <w:uiPriority w:val="99"/>
    <w:semiHidden/>
    <w:unhideWhenUsed/>
    <w:rsid w:val="009B3ADF"/>
    <w:rPr>
      <w:b/>
      <w:bCs/>
    </w:rPr>
  </w:style>
  <w:style w:type="character" w:customStyle="1" w:styleId="ObjetducommentaireCar">
    <w:name w:val="Objet du commentaire Car"/>
    <w:basedOn w:val="CommentaireCar"/>
    <w:link w:val="Objetducommentaire"/>
    <w:uiPriority w:val="99"/>
    <w:semiHidden/>
    <w:rsid w:val="009B3ADF"/>
    <w:rPr>
      <w:b/>
      <w:bCs/>
      <w:sz w:val="20"/>
      <w:szCs w:val="20"/>
    </w:rPr>
  </w:style>
  <w:style w:type="paragraph" w:styleId="Rvision">
    <w:name w:val="Revision"/>
    <w:hidden/>
    <w:uiPriority w:val="99"/>
    <w:semiHidden/>
    <w:rsid w:val="009B3ADF"/>
    <w:pPr>
      <w:widowControl/>
      <w:suppressAutoHyphens w:val="0"/>
      <w:autoSpaceDN/>
      <w:spacing w:after="0" w:line="240" w:lineRule="auto"/>
      <w:textAlignment w:val="auto"/>
    </w:pPr>
  </w:style>
  <w:style w:type="paragraph" w:styleId="En-tte">
    <w:name w:val="header"/>
    <w:basedOn w:val="Normal"/>
    <w:link w:val="En-tteCar"/>
    <w:uiPriority w:val="99"/>
    <w:unhideWhenUsed/>
    <w:rsid w:val="004C3267"/>
    <w:pPr>
      <w:widowControl/>
      <w:tabs>
        <w:tab w:val="center" w:pos="4536"/>
        <w:tab w:val="right" w:pos="9072"/>
      </w:tabs>
      <w:autoSpaceDN/>
      <w:spacing w:after="0" w:line="240" w:lineRule="auto"/>
      <w:textAlignment w:val="auto"/>
    </w:pPr>
    <w:rPr>
      <w:rFonts w:eastAsia="Calibri" w:cs="Times New Roman"/>
      <w:kern w:val="0"/>
      <w:lang w:eastAsia="ar-SA"/>
    </w:rPr>
  </w:style>
  <w:style w:type="character" w:customStyle="1" w:styleId="En-tteCar">
    <w:name w:val="En-tête Car"/>
    <w:basedOn w:val="Policepardfaut"/>
    <w:link w:val="En-tte"/>
    <w:uiPriority w:val="99"/>
    <w:rsid w:val="004C3267"/>
    <w:rPr>
      <w:rFonts w:eastAsia="Calibri" w:cs="Times New Roman"/>
      <w:kern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1182</Words>
  <Characters>6504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Psykwork</dc:creator>
  <cp:lastModifiedBy>Mathilde Darosey</cp:lastModifiedBy>
  <cp:revision>3</cp:revision>
  <cp:lastPrinted>2024-02-10T13:56:00Z</cp:lastPrinted>
  <dcterms:created xsi:type="dcterms:W3CDTF">2025-04-03T10:43:00Z</dcterms:created>
  <dcterms:modified xsi:type="dcterms:W3CDTF">2025-04-03T14:48:00Z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